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C2A" w:rsidRPr="00892D5E" w:rsidRDefault="00CB5C2A" w:rsidP="00892D5E">
      <w:pPr>
        <w:widowControl/>
        <w:jc w:val="center"/>
        <w:outlineLvl w:val="2"/>
        <w:rPr>
          <w:rFonts w:ascii="微软雅黑" w:eastAsia="微软雅黑" w:hAnsi="微软雅黑" w:cs="宋体" w:hint="eastAsia"/>
          <w:color w:val="000000" w:themeColor="text1"/>
          <w:kern w:val="0"/>
          <w:sz w:val="27"/>
          <w:szCs w:val="27"/>
        </w:rPr>
      </w:pPr>
    </w:p>
    <w:p w:rsidR="00D02650" w:rsidRPr="00892D5E" w:rsidRDefault="00CB5C2A" w:rsidP="00892D5E">
      <w:pPr>
        <w:widowControl/>
        <w:jc w:val="center"/>
        <w:outlineLvl w:val="2"/>
        <w:rPr>
          <w:rFonts w:ascii="微软雅黑" w:eastAsia="微软雅黑" w:hAnsi="微软雅黑" w:cs="宋体"/>
          <w:color w:val="000000" w:themeColor="text1"/>
          <w:kern w:val="0"/>
          <w:sz w:val="36"/>
          <w:szCs w:val="36"/>
        </w:rPr>
      </w:pPr>
      <w:r w:rsidRPr="00892D5E">
        <w:rPr>
          <w:rFonts w:ascii="微软雅黑" w:eastAsia="微软雅黑" w:hAnsi="微软雅黑" w:cs="宋体" w:hint="eastAsia"/>
          <w:color w:val="000000" w:themeColor="text1"/>
          <w:kern w:val="0"/>
          <w:sz w:val="36"/>
          <w:szCs w:val="36"/>
        </w:rPr>
        <w:t>甘肃农业职业技术学院</w:t>
      </w:r>
      <w:r w:rsidR="00D02650" w:rsidRPr="00892D5E">
        <w:rPr>
          <w:rFonts w:ascii="微软雅黑" w:eastAsia="微软雅黑" w:hAnsi="微软雅黑" w:cs="宋体" w:hint="eastAsia"/>
          <w:color w:val="000000" w:themeColor="text1"/>
          <w:kern w:val="0"/>
          <w:sz w:val="36"/>
          <w:szCs w:val="36"/>
        </w:rPr>
        <w:t>党支部工作考评实施办法（试行）</w:t>
      </w:r>
    </w:p>
    <w:p w:rsidR="00D02650" w:rsidRPr="00892D5E" w:rsidRDefault="00D02650" w:rsidP="00892D5E">
      <w:pPr>
        <w:widowControl/>
        <w:shd w:val="clear" w:color="auto" w:fill="FFFFFF"/>
        <w:spacing w:line="495" w:lineRule="atLeast"/>
        <w:ind w:firstLine="645"/>
        <w:jc w:val="left"/>
        <w:outlineLvl w:val="0"/>
        <w:rPr>
          <w:rFonts w:ascii="微软雅黑" w:eastAsia="微软雅黑" w:hAnsi="微软雅黑" w:cs="宋体"/>
          <w:color w:val="000000" w:themeColor="text1"/>
          <w:kern w:val="36"/>
          <w:sz w:val="48"/>
          <w:szCs w:val="48"/>
        </w:rPr>
      </w:pPr>
      <w:r w:rsidRPr="00892D5E">
        <w:rPr>
          <w:rFonts w:ascii="仿宋_GB2312" w:eastAsia="仿宋_GB2312" w:hAnsi="微软雅黑" w:cs="宋体" w:hint="eastAsia"/>
          <w:color w:val="000000" w:themeColor="text1"/>
          <w:kern w:val="36"/>
          <w:sz w:val="32"/>
          <w:szCs w:val="32"/>
        </w:rPr>
        <w:t>为切实加强基层党支部建设，进一步提高我</w:t>
      </w:r>
      <w:r w:rsidR="00CB5C2A" w:rsidRPr="00892D5E">
        <w:rPr>
          <w:rFonts w:ascii="仿宋_GB2312" w:eastAsia="仿宋_GB2312" w:hAnsi="微软雅黑" w:cs="宋体" w:hint="eastAsia"/>
          <w:color w:val="000000" w:themeColor="text1"/>
          <w:kern w:val="36"/>
          <w:sz w:val="32"/>
          <w:szCs w:val="32"/>
        </w:rPr>
        <w:t>院</w:t>
      </w:r>
      <w:r w:rsidRPr="00892D5E">
        <w:rPr>
          <w:rFonts w:ascii="仿宋_GB2312" w:eastAsia="仿宋_GB2312" w:hAnsi="微软雅黑" w:cs="宋体" w:hint="eastAsia"/>
          <w:color w:val="000000" w:themeColor="text1"/>
          <w:kern w:val="36"/>
          <w:sz w:val="32"/>
          <w:szCs w:val="32"/>
        </w:rPr>
        <w:t>基层党支部工作的科学化和规范化水平，充分发挥党支部的战斗堡垒作用,根据《中国共产党普通高等学校基层组织工作条例》和《中组部 中宣部 教育部党组关于进一步加强高校学生党员发展和教育管理服务工作的若干意见》等文件精神，结合我</w:t>
      </w:r>
      <w:r w:rsidR="00CB5C2A" w:rsidRPr="00892D5E">
        <w:rPr>
          <w:rFonts w:ascii="仿宋_GB2312" w:eastAsia="仿宋_GB2312" w:hAnsi="微软雅黑" w:cs="宋体" w:hint="eastAsia"/>
          <w:color w:val="000000" w:themeColor="text1"/>
          <w:kern w:val="36"/>
          <w:sz w:val="32"/>
          <w:szCs w:val="32"/>
        </w:rPr>
        <w:t>院</w:t>
      </w:r>
      <w:r w:rsidRPr="00892D5E">
        <w:rPr>
          <w:rFonts w:ascii="仿宋_GB2312" w:eastAsia="仿宋_GB2312" w:hAnsi="微软雅黑" w:cs="宋体" w:hint="eastAsia"/>
          <w:color w:val="000000" w:themeColor="text1"/>
          <w:kern w:val="36"/>
          <w:sz w:val="32"/>
          <w:szCs w:val="32"/>
        </w:rPr>
        <w:t>实际，制订本办法。</w:t>
      </w:r>
    </w:p>
    <w:p w:rsidR="00D02650" w:rsidRPr="00892D5E" w:rsidRDefault="00D02650" w:rsidP="00892D5E">
      <w:pPr>
        <w:widowControl/>
        <w:spacing w:line="495" w:lineRule="atLeast"/>
        <w:ind w:firstLine="645"/>
        <w:jc w:val="left"/>
        <w:rPr>
          <w:rFonts w:ascii="黑体" w:eastAsia="黑体" w:hAnsi="黑体" w:cs="宋体"/>
          <w:color w:val="000000" w:themeColor="text1"/>
          <w:kern w:val="0"/>
          <w:szCs w:val="21"/>
        </w:rPr>
      </w:pPr>
      <w:r w:rsidRPr="00892D5E">
        <w:rPr>
          <w:rFonts w:ascii="黑体" w:eastAsia="黑体" w:hAnsi="黑体" w:cs="宋体" w:hint="eastAsia"/>
          <w:b/>
          <w:bCs/>
          <w:color w:val="000000" w:themeColor="text1"/>
          <w:kern w:val="0"/>
          <w:sz w:val="32"/>
          <w:szCs w:val="32"/>
        </w:rPr>
        <w:t>一、指导思想</w:t>
      </w:r>
    </w:p>
    <w:p w:rsidR="00D02650" w:rsidRPr="00892D5E" w:rsidRDefault="00D02650" w:rsidP="00892D5E">
      <w:pPr>
        <w:widowControl/>
        <w:spacing w:line="495" w:lineRule="atLeast"/>
        <w:ind w:firstLine="645"/>
        <w:jc w:val="left"/>
        <w:rPr>
          <w:rFonts w:ascii="微软雅黑" w:eastAsia="微软雅黑" w:hAnsi="微软雅黑" w:cs="宋体"/>
          <w:color w:val="000000" w:themeColor="text1"/>
          <w:kern w:val="0"/>
          <w:szCs w:val="21"/>
        </w:rPr>
      </w:pPr>
      <w:r w:rsidRPr="00892D5E">
        <w:rPr>
          <w:rFonts w:ascii="仿宋_GB2312" w:eastAsia="仿宋_GB2312" w:hAnsi="微软雅黑" w:cs="宋体" w:hint="eastAsia"/>
          <w:color w:val="000000" w:themeColor="text1"/>
          <w:kern w:val="0"/>
          <w:sz w:val="32"/>
          <w:szCs w:val="32"/>
        </w:rPr>
        <w:t>以习近平新时代中国特色社会主义思想和党的十九大精神为指导，坚持抓基层、打基础，通过工作考评，不断增强党支部的创造力、凝聚力和战斗力，充分发挥基层党支部在推动发展、服务师生、凝聚人心、促进和谐中的作用，为推动我</w:t>
      </w:r>
      <w:r w:rsidR="00E4352A">
        <w:rPr>
          <w:rFonts w:ascii="仿宋_GB2312" w:eastAsia="仿宋_GB2312" w:hAnsi="微软雅黑" w:cs="宋体" w:hint="eastAsia"/>
          <w:color w:val="000000" w:themeColor="text1"/>
          <w:kern w:val="0"/>
          <w:sz w:val="32"/>
          <w:szCs w:val="32"/>
        </w:rPr>
        <w:t>院</w:t>
      </w:r>
      <w:r w:rsidRPr="00892D5E">
        <w:rPr>
          <w:rFonts w:ascii="仿宋_GB2312" w:eastAsia="仿宋_GB2312" w:hAnsi="微软雅黑" w:cs="宋体" w:hint="eastAsia"/>
          <w:color w:val="000000" w:themeColor="text1"/>
          <w:kern w:val="0"/>
          <w:sz w:val="32"/>
          <w:szCs w:val="32"/>
        </w:rPr>
        <w:t>事业发展提供坚强的思想、政治和组织保证。</w:t>
      </w:r>
    </w:p>
    <w:p w:rsidR="00D02650" w:rsidRPr="00892D5E" w:rsidRDefault="00D02650" w:rsidP="00892D5E">
      <w:pPr>
        <w:widowControl/>
        <w:spacing w:line="495" w:lineRule="atLeast"/>
        <w:ind w:firstLine="645"/>
        <w:jc w:val="left"/>
        <w:rPr>
          <w:rFonts w:ascii="黑体" w:eastAsia="黑体" w:hAnsi="黑体" w:cs="宋体"/>
          <w:color w:val="000000" w:themeColor="text1"/>
          <w:kern w:val="0"/>
          <w:szCs w:val="21"/>
        </w:rPr>
      </w:pPr>
      <w:r w:rsidRPr="00892D5E">
        <w:rPr>
          <w:rFonts w:ascii="黑体" w:eastAsia="黑体" w:hAnsi="黑体" w:cs="宋体" w:hint="eastAsia"/>
          <w:b/>
          <w:bCs/>
          <w:color w:val="000000" w:themeColor="text1"/>
          <w:kern w:val="0"/>
          <w:sz w:val="32"/>
          <w:szCs w:val="32"/>
        </w:rPr>
        <w:t>二、基本原则</w:t>
      </w:r>
    </w:p>
    <w:p w:rsidR="00D02650" w:rsidRPr="00892D5E" w:rsidRDefault="00D02650" w:rsidP="00892D5E">
      <w:pPr>
        <w:widowControl/>
        <w:spacing w:line="495" w:lineRule="atLeast"/>
        <w:ind w:firstLine="645"/>
        <w:jc w:val="left"/>
        <w:rPr>
          <w:rFonts w:ascii="微软雅黑" w:eastAsia="微软雅黑" w:hAnsi="微软雅黑" w:cs="宋体"/>
          <w:color w:val="000000" w:themeColor="text1"/>
          <w:kern w:val="0"/>
          <w:szCs w:val="21"/>
        </w:rPr>
      </w:pPr>
      <w:r w:rsidRPr="00892D5E">
        <w:rPr>
          <w:rFonts w:ascii="仿宋_GB2312" w:eastAsia="仿宋_GB2312" w:hAnsi="微软雅黑" w:cs="宋体" w:hint="eastAsia"/>
          <w:color w:val="000000" w:themeColor="text1"/>
          <w:kern w:val="0"/>
          <w:sz w:val="32"/>
          <w:szCs w:val="32"/>
        </w:rPr>
        <w:t>1.</w:t>
      </w:r>
      <w:proofErr w:type="gramStart"/>
      <w:r w:rsidRPr="00892D5E">
        <w:rPr>
          <w:rFonts w:ascii="仿宋_GB2312" w:eastAsia="仿宋_GB2312" w:hAnsi="微软雅黑" w:cs="宋体" w:hint="eastAsia"/>
          <w:color w:val="000000" w:themeColor="text1"/>
          <w:kern w:val="0"/>
          <w:sz w:val="32"/>
          <w:szCs w:val="32"/>
        </w:rPr>
        <w:t>以评促建</w:t>
      </w:r>
      <w:proofErr w:type="gramEnd"/>
      <w:r w:rsidRPr="00892D5E">
        <w:rPr>
          <w:rFonts w:ascii="仿宋_GB2312" w:eastAsia="仿宋_GB2312" w:hAnsi="微软雅黑" w:cs="宋体" w:hint="eastAsia"/>
          <w:color w:val="000000" w:themeColor="text1"/>
          <w:kern w:val="0"/>
          <w:sz w:val="32"/>
          <w:szCs w:val="32"/>
        </w:rPr>
        <w:t>，重在建设。坚持</w:t>
      </w:r>
      <w:proofErr w:type="gramStart"/>
      <w:r w:rsidRPr="00892D5E">
        <w:rPr>
          <w:rFonts w:ascii="仿宋_GB2312" w:eastAsia="仿宋_GB2312" w:hAnsi="微软雅黑" w:cs="宋体" w:hint="eastAsia"/>
          <w:color w:val="000000" w:themeColor="text1"/>
          <w:kern w:val="0"/>
          <w:sz w:val="32"/>
          <w:szCs w:val="32"/>
        </w:rPr>
        <w:t>以评促建</w:t>
      </w:r>
      <w:proofErr w:type="gramEnd"/>
      <w:r w:rsidRPr="00892D5E">
        <w:rPr>
          <w:rFonts w:ascii="仿宋_GB2312" w:eastAsia="仿宋_GB2312" w:hAnsi="微软雅黑" w:cs="宋体" w:hint="eastAsia"/>
          <w:color w:val="000000" w:themeColor="text1"/>
          <w:kern w:val="0"/>
          <w:sz w:val="32"/>
          <w:szCs w:val="32"/>
        </w:rPr>
        <w:t>、以评促改、</w:t>
      </w:r>
      <w:proofErr w:type="gramStart"/>
      <w:r w:rsidRPr="00892D5E">
        <w:rPr>
          <w:rFonts w:ascii="仿宋_GB2312" w:eastAsia="仿宋_GB2312" w:hAnsi="微软雅黑" w:cs="宋体" w:hint="eastAsia"/>
          <w:color w:val="000000" w:themeColor="text1"/>
          <w:kern w:val="0"/>
          <w:sz w:val="32"/>
          <w:szCs w:val="32"/>
        </w:rPr>
        <w:t>评建结合</w:t>
      </w:r>
      <w:proofErr w:type="gramEnd"/>
      <w:r w:rsidRPr="00892D5E">
        <w:rPr>
          <w:rFonts w:ascii="仿宋_GB2312" w:eastAsia="仿宋_GB2312" w:hAnsi="微软雅黑" w:cs="宋体" w:hint="eastAsia"/>
          <w:color w:val="000000" w:themeColor="text1"/>
          <w:kern w:val="0"/>
          <w:sz w:val="32"/>
          <w:szCs w:val="32"/>
        </w:rPr>
        <w:t>、重在建设，不断增强党支部活力，进一步提升</w:t>
      </w:r>
      <w:r w:rsidR="00CB5C2A" w:rsidRPr="00892D5E">
        <w:rPr>
          <w:rFonts w:ascii="仿宋_GB2312" w:eastAsia="仿宋_GB2312" w:hAnsi="微软雅黑" w:cs="宋体" w:hint="eastAsia"/>
          <w:color w:val="000000" w:themeColor="text1"/>
          <w:kern w:val="0"/>
          <w:sz w:val="32"/>
          <w:szCs w:val="32"/>
        </w:rPr>
        <w:t>基层</w:t>
      </w:r>
      <w:r w:rsidRPr="00892D5E">
        <w:rPr>
          <w:rFonts w:ascii="仿宋_GB2312" w:eastAsia="仿宋_GB2312" w:hAnsi="微软雅黑" w:cs="宋体" w:hint="eastAsia"/>
          <w:color w:val="000000" w:themeColor="text1"/>
          <w:kern w:val="0"/>
          <w:sz w:val="32"/>
          <w:szCs w:val="32"/>
        </w:rPr>
        <w:t>党支部工作的科学化水平。</w:t>
      </w:r>
    </w:p>
    <w:p w:rsidR="00D02650" w:rsidRPr="00892D5E" w:rsidRDefault="00D02650" w:rsidP="00892D5E">
      <w:pPr>
        <w:widowControl/>
        <w:spacing w:line="495" w:lineRule="atLeast"/>
        <w:ind w:firstLine="645"/>
        <w:jc w:val="left"/>
        <w:rPr>
          <w:rFonts w:ascii="微软雅黑" w:eastAsia="微软雅黑" w:hAnsi="微软雅黑" w:cs="宋体"/>
          <w:color w:val="000000" w:themeColor="text1"/>
          <w:kern w:val="0"/>
          <w:szCs w:val="21"/>
        </w:rPr>
      </w:pPr>
      <w:r w:rsidRPr="00892D5E">
        <w:rPr>
          <w:rFonts w:ascii="仿宋_GB2312" w:eastAsia="仿宋_GB2312" w:hAnsi="微软雅黑" w:cs="宋体" w:hint="eastAsia"/>
          <w:color w:val="000000" w:themeColor="text1"/>
          <w:kern w:val="0"/>
          <w:sz w:val="32"/>
          <w:szCs w:val="32"/>
        </w:rPr>
        <w:t>2.科学规范，便于操作。坚持定性与定量相结合，党支部自评、群众评价与组织考评相结合，规范考评工作，进一步推进党支部工作规范化建设。</w:t>
      </w:r>
    </w:p>
    <w:p w:rsidR="00D02650" w:rsidRPr="00892D5E" w:rsidRDefault="00D02650" w:rsidP="00892D5E">
      <w:pPr>
        <w:widowControl/>
        <w:spacing w:line="495" w:lineRule="atLeast"/>
        <w:ind w:firstLine="645"/>
        <w:jc w:val="left"/>
        <w:rPr>
          <w:rFonts w:ascii="微软雅黑" w:eastAsia="微软雅黑" w:hAnsi="微软雅黑" w:cs="宋体"/>
          <w:color w:val="000000" w:themeColor="text1"/>
          <w:kern w:val="0"/>
          <w:szCs w:val="21"/>
        </w:rPr>
      </w:pPr>
      <w:r w:rsidRPr="00892D5E">
        <w:rPr>
          <w:rFonts w:ascii="仿宋_GB2312" w:eastAsia="仿宋_GB2312" w:hAnsi="微软雅黑" w:cs="宋体" w:hint="eastAsia"/>
          <w:color w:val="000000" w:themeColor="text1"/>
          <w:kern w:val="0"/>
          <w:sz w:val="32"/>
          <w:szCs w:val="32"/>
        </w:rPr>
        <w:t>3.立足实际、注重实效。坚持立足实际，突出亮点，考核业绩，注重实效，进一步健全和完善党支部建设长效机制。</w:t>
      </w:r>
    </w:p>
    <w:p w:rsidR="00D02650" w:rsidRPr="00892D5E" w:rsidRDefault="00D02650" w:rsidP="00892D5E">
      <w:pPr>
        <w:widowControl/>
        <w:spacing w:line="495" w:lineRule="atLeast"/>
        <w:ind w:firstLine="645"/>
        <w:jc w:val="left"/>
        <w:rPr>
          <w:rFonts w:ascii="黑体" w:eastAsia="黑体" w:hAnsi="黑体" w:cs="宋体"/>
          <w:color w:val="000000" w:themeColor="text1"/>
          <w:kern w:val="0"/>
          <w:szCs w:val="21"/>
        </w:rPr>
      </w:pPr>
      <w:r w:rsidRPr="00892D5E">
        <w:rPr>
          <w:rFonts w:ascii="黑体" w:eastAsia="黑体" w:hAnsi="黑体" w:cs="宋体" w:hint="eastAsia"/>
          <w:b/>
          <w:bCs/>
          <w:color w:val="000000" w:themeColor="text1"/>
          <w:kern w:val="0"/>
          <w:sz w:val="32"/>
          <w:szCs w:val="32"/>
        </w:rPr>
        <w:t>三、考评内容</w:t>
      </w:r>
    </w:p>
    <w:p w:rsidR="00D02650" w:rsidRPr="00892D5E" w:rsidRDefault="00D02650" w:rsidP="00892D5E">
      <w:pPr>
        <w:ind w:firstLineChars="200" w:firstLine="640"/>
        <w:jc w:val="left"/>
        <w:rPr>
          <w:rFonts w:ascii="微软雅黑" w:eastAsia="微软雅黑" w:hAnsi="微软雅黑" w:cs="宋体"/>
          <w:color w:val="000000" w:themeColor="text1"/>
          <w:kern w:val="0"/>
          <w:szCs w:val="21"/>
        </w:rPr>
      </w:pPr>
      <w:r w:rsidRPr="00892D5E">
        <w:rPr>
          <w:rFonts w:ascii="仿宋_GB2312" w:eastAsia="仿宋_GB2312" w:hAnsi="微软雅黑" w:cs="宋体" w:hint="eastAsia"/>
          <w:color w:val="000000" w:themeColor="text1"/>
          <w:kern w:val="0"/>
          <w:sz w:val="32"/>
          <w:szCs w:val="32"/>
        </w:rPr>
        <w:t>考评内容主要围绕基层党支部建设“五好”标准，包括党支部班子、党员队伍、工作机制、工作业绩及群众反映等方面。</w:t>
      </w:r>
      <w:r w:rsidRPr="00892D5E">
        <w:rPr>
          <w:rFonts w:ascii="仿宋_GB2312" w:eastAsia="仿宋_GB2312" w:hAnsi="微软雅黑" w:cs="宋体" w:hint="eastAsia"/>
          <w:color w:val="000000" w:themeColor="text1"/>
          <w:kern w:val="0"/>
          <w:sz w:val="32"/>
          <w:szCs w:val="32"/>
        </w:rPr>
        <w:lastRenderedPageBreak/>
        <w:t>考评标准详见</w:t>
      </w:r>
      <w:r w:rsidR="00892D5E" w:rsidRPr="00892D5E">
        <w:rPr>
          <w:rFonts w:ascii="仿宋_GB2312" w:eastAsia="仿宋_GB2312" w:hAnsi="微软雅黑" w:cs="宋体" w:hint="eastAsia"/>
          <w:color w:val="000000" w:themeColor="text1"/>
          <w:kern w:val="0"/>
          <w:sz w:val="32"/>
          <w:szCs w:val="32"/>
        </w:rPr>
        <w:t>《基层</w:t>
      </w:r>
      <w:r w:rsidR="00892D5E" w:rsidRPr="00892D5E">
        <w:rPr>
          <w:rFonts w:ascii="仿宋_GB2312" w:eastAsia="仿宋_GB2312" w:hAnsi="微软雅黑" w:cs="宋体" w:hint="eastAsia"/>
          <w:color w:val="000000" w:themeColor="text1"/>
          <w:kern w:val="0"/>
          <w:sz w:val="32"/>
          <w:szCs w:val="32"/>
        </w:rPr>
        <w:t>党支部党建工作考核目标任务</w:t>
      </w:r>
      <w:r w:rsidR="00892D5E" w:rsidRPr="00892D5E">
        <w:rPr>
          <w:rFonts w:ascii="仿宋_GB2312" w:eastAsia="仿宋_GB2312" w:hAnsi="微软雅黑" w:cs="宋体" w:hint="eastAsia"/>
          <w:color w:val="000000" w:themeColor="text1"/>
          <w:kern w:val="0"/>
          <w:sz w:val="32"/>
          <w:szCs w:val="32"/>
        </w:rPr>
        <w:t>》</w:t>
      </w:r>
      <w:r w:rsidRPr="00892D5E">
        <w:rPr>
          <w:rFonts w:ascii="仿宋_GB2312" w:eastAsia="仿宋_GB2312" w:hAnsi="微软雅黑" w:cs="宋体" w:hint="eastAsia"/>
          <w:color w:val="000000" w:themeColor="text1"/>
          <w:kern w:val="0"/>
          <w:sz w:val="32"/>
          <w:szCs w:val="32"/>
        </w:rPr>
        <w:t>。</w:t>
      </w:r>
    </w:p>
    <w:p w:rsidR="00D02650" w:rsidRPr="00892D5E" w:rsidRDefault="00D02650" w:rsidP="00892D5E">
      <w:pPr>
        <w:widowControl/>
        <w:spacing w:line="495" w:lineRule="atLeast"/>
        <w:ind w:firstLine="645"/>
        <w:jc w:val="left"/>
        <w:rPr>
          <w:rFonts w:ascii="黑体" w:eastAsia="黑体" w:hAnsi="黑体" w:cs="宋体"/>
          <w:color w:val="000000" w:themeColor="text1"/>
          <w:kern w:val="0"/>
          <w:szCs w:val="21"/>
        </w:rPr>
      </w:pPr>
      <w:r w:rsidRPr="00892D5E">
        <w:rPr>
          <w:rFonts w:ascii="黑体" w:eastAsia="黑体" w:hAnsi="黑体" w:cs="宋体" w:hint="eastAsia"/>
          <w:b/>
          <w:bCs/>
          <w:color w:val="000000" w:themeColor="text1"/>
          <w:kern w:val="0"/>
          <w:sz w:val="32"/>
          <w:szCs w:val="32"/>
        </w:rPr>
        <w:t>四、考评方式</w:t>
      </w:r>
    </w:p>
    <w:p w:rsidR="00D02650" w:rsidRPr="00892D5E" w:rsidRDefault="00D02650" w:rsidP="00892D5E">
      <w:pPr>
        <w:widowControl/>
        <w:spacing w:line="495" w:lineRule="atLeast"/>
        <w:ind w:firstLine="645"/>
        <w:jc w:val="left"/>
        <w:rPr>
          <w:rFonts w:ascii="微软雅黑" w:eastAsia="微软雅黑" w:hAnsi="微软雅黑" w:cs="宋体"/>
          <w:color w:val="000000" w:themeColor="text1"/>
          <w:kern w:val="0"/>
          <w:szCs w:val="21"/>
        </w:rPr>
      </w:pPr>
      <w:r w:rsidRPr="00892D5E">
        <w:rPr>
          <w:rFonts w:ascii="仿宋_GB2312" w:eastAsia="仿宋_GB2312" w:hAnsi="微软雅黑" w:cs="宋体" w:hint="eastAsia"/>
          <w:color w:val="000000" w:themeColor="text1"/>
          <w:kern w:val="0"/>
          <w:sz w:val="32"/>
          <w:szCs w:val="32"/>
        </w:rPr>
        <w:t>1.</w:t>
      </w:r>
      <w:r w:rsidR="005E4A3B">
        <w:rPr>
          <w:rFonts w:ascii="仿宋_GB2312" w:eastAsia="仿宋_GB2312" w:hAnsi="微软雅黑" w:cs="宋体" w:hint="eastAsia"/>
          <w:color w:val="000000" w:themeColor="text1"/>
          <w:kern w:val="0"/>
          <w:sz w:val="32"/>
          <w:szCs w:val="32"/>
        </w:rPr>
        <w:t>基层党支部的考评工作由学校党委统一领导部署，各</w:t>
      </w:r>
      <w:r w:rsidRPr="00892D5E">
        <w:rPr>
          <w:rFonts w:ascii="仿宋_GB2312" w:eastAsia="仿宋_GB2312" w:hAnsi="微软雅黑" w:cs="宋体" w:hint="eastAsia"/>
          <w:color w:val="000000" w:themeColor="text1"/>
          <w:kern w:val="0"/>
          <w:sz w:val="32"/>
          <w:szCs w:val="32"/>
        </w:rPr>
        <w:t>党总支负责实施，每年12月考评。</w:t>
      </w:r>
    </w:p>
    <w:p w:rsidR="00D02650" w:rsidRPr="00892D5E" w:rsidRDefault="00D02650" w:rsidP="00892D5E">
      <w:pPr>
        <w:widowControl/>
        <w:spacing w:line="495" w:lineRule="atLeast"/>
        <w:ind w:firstLine="645"/>
        <w:jc w:val="left"/>
        <w:rPr>
          <w:rFonts w:ascii="微软雅黑" w:eastAsia="微软雅黑" w:hAnsi="微软雅黑" w:cs="宋体"/>
          <w:color w:val="000000" w:themeColor="text1"/>
          <w:kern w:val="0"/>
          <w:szCs w:val="21"/>
        </w:rPr>
      </w:pPr>
      <w:r w:rsidRPr="00892D5E">
        <w:rPr>
          <w:rFonts w:ascii="仿宋_GB2312" w:eastAsia="仿宋_GB2312" w:hAnsi="微软雅黑" w:cs="宋体" w:hint="eastAsia"/>
          <w:color w:val="000000" w:themeColor="text1"/>
          <w:kern w:val="0"/>
          <w:sz w:val="32"/>
          <w:szCs w:val="32"/>
        </w:rPr>
        <w:t>2.考评工作采取党支部自评与组织考评相结合的形式。</w:t>
      </w:r>
    </w:p>
    <w:p w:rsidR="00D02650" w:rsidRPr="00892D5E" w:rsidRDefault="00D02650" w:rsidP="00892D5E">
      <w:pPr>
        <w:widowControl/>
        <w:spacing w:line="495" w:lineRule="atLeast"/>
        <w:ind w:firstLine="645"/>
        <w:jc w:val="left"/>
        <w:rPr>
          <w:rFonts w:ascii="黑体" w:eastAsia="黑体" w:hAnsi="黑体" w:cs="宋体"/>
          <w:color w:val="000000" w:themeColor="text1"/>
          <w:kern w:val="0"/>
          <w:szCs w:val="21"/>
        </w:rPr>
      </w:pPr>
      <w:r w:rsidRPr="00892D5E">
        <w:rPr>
          <w:rFonts w:ascii="黑体" w:eastAsia="黑体" w:hAnsi="黑体" w:cs="宋体" w:hint="eastAsia"/>
          <w:b/>
          <w:bCs/>
          <w:color w:val="000000" w:themeColor="text1"/>
          <w:kern w:val="0"/>
          <w:sz w:val="32"/>
          <w:szCs w:val="32"/>
        </w:rPr>
        <w:t xml:space="preserve">五、考评程序 </w:t>
      </w:r>
      <w:bookmarkStart w:id="0" w:name="_GoBack"/>
      <w:bookmarkEnd w:id="0"/>
    </w:p>
    <w:p w:rsidR="00D02650" w:rsidRPr="00892D5E" w:rsidRDefault="00D02650" w:rsidP="00892D5E">
      <w:pPr>
        <w:widowControl/>
        <w:spacing w:line="495" w:lineRule="atLeast"/>
        <w:ind w:firstLine="645"/>
        <w:jc w:val="left"/>
        <w:rPr>
          <w:rFonts w:ascii="微软雅黑" w:eastAsia="微软雅黑" w:hAnsi="微软雅黑" w:cs="宋体"/>
          <w:color w:val="000000" w:themeColor="text1"/>
          <w:kern w:val="0"/>
          <w:szCs w:val="21"/>
        </w:rPr>
      </w:pPr>
      <w:r w:rsidRPr="00892D5E">
        <w:rPr>
          <w:rFonts w:ascii="仿宋_GB2312" w:eastAsia="仿宋_GB2312" w:hAnsi="微软雅黑" w:cs="宋体" w:hint="eastAsia"/>
          <w:color w:val="000000" w:themeColor="text1"/>
          <w:kern w:val="0"/>
          <w:sz w:val="32"/>
          <w:szCs w:val="32"/>
        </w:rPr>
        <w:t>1.党支部自评：基层党支部对照考评标准撰写总结材料，召开党员大会，由党支部书记做党支部工作总结，党支部全体党员对党支部工作进行评议，</w:t>
      </w:r>
      <w:r w:rsidR="005E4A3B">
        <w:rPr>
          <w:rFonts w:ascii="仿宋_GB2312" w:eastAsia="仿宋_GB2312" w:hAnsi="微软雅黑" w:cs="宋体" w:hint="eastAsia"/>
          <w:color w:val="000000" w:themeColor="text1"/>
          <w:kern w:val="0"/>
          <w:sz w:val="32"/>
          <w:szCs w:val="32"/>
        </w:rPr>
        <w:t>党总支</w:t>
      </w:r>
      <w:r w:rsidRPr="00892D5E">
        <w:rPr>
          <w:rFonts w:ascii="仿宋_GB2312" w:eastAsia="仿宋_GB2312" w:hAnsi="微软雅黑" w:cs="宋体" w:hint="eastAsia"/>
          <w:color w:val="000000" w:themeColor="text1"/>
          <w:kern w:val="0"/>
          <w:sz w:val="32"/>
          <w:szCs w:val="32"/>
        </w:rPr>
        <w:t>根据考评标准评分，</w:t>
      </w:r>
      <w:r w:rsidR="005E4A3B">
        <w:rPr>
          <w:rFonts w:ascii="仿宋_GB2312" w:eastAsia="仿宋_GB2312" w:hAnsi="微软雅黑" w:cs="宋体" w:hint="eastAsia"/>
          <w:color w:val="000000" w:themeColor="text1"/>
          <w:kern w:val="0"/>
          <w:sz w:val="32"/>
          <w:szCs w:val="32"/>
        </w:rPr>
        <w:t>撰写自评报告</w:t>
      </w:r>
      <w:r w:rsidRPr="00892D5E">
        <w:rPr>
          <w:rFonts w:ascii="仿宋_GB2312" w:eastAsia="仿宋_GB2312" w:hAnsi="微软雅黑" w:cs="宋体" w:hint="eastAsia"/>
          <w:color w:val="000000" w:themeColor="text1"/>
          <w:kern w:val="0"/>
          <w:sz w:val="32"/>
          <w:szCs w:val="32"/>
        </w:rPr>
        <w:t xml:space="preserve">。 </w:t>
      </w:r>
    </w:p>
    <w:p w:rsidR="00D02650" w:rsidRPr="00892D5E" w:rsidRDefault="00D02650" w:rsidP="00892D5E">
      <w:pPr>
        <w:widowControl/>
        <w:spacing w:line="495" w:lineRule="atLeast"/>
        <w:ind w:firstLine="645"/>
        <w:jc w:val="left"/>
        <w:rPr>
          <w:rFonts w:ascii="微软雅黑" w:eastAsia="微软雅黑" w:hAnsi="微软雅黑" w:cs="宋体"/>
          <w:color w:val="000000" w:themeColor="text1"/>
          <w:kern w:val="0"/>
          <w:szCs w:val="21"/>
        </w:rPr>
      </w:pPr>
      <w:r w:rsidRPr="00892D5E">
        <w:rPr>
          <w:rFonts w:ascii="仿宋_GB2312" w:eastAsia="仿宋_GB2312" w:hAnsi="微软雅黑" w:cs="宋体" w:hint="eastAsia"/>
          <w:color w:val="000000" w:themeColor="text1"/>
          <w:kern w:val="0"/>
          <w:sz w:val="32"/>
          <w:szCs w:val="32"/>
        </w:rPr>
        <w:t>2.组织考评：</w:t>
      </w:r>
      <w:r w:rsidR="00EF508C">
        <w:rPr>
          <w:rFonts w:ascii="仿宋_GB2312" w:eastAsia="仿宋_GB2312" w:hAnsi="微软雅黑" w:cs="宋体" w:hint="eastAsia"/>
          <w:color w:val="000000" w:themeColor="text1"/>
          <w:kern w:val="0"/>
          <w:sz w:val="32"/>
          <w:szCs w:val="32"/>
        </w:rPr>
        <w:t>学院党委成立</w:t>
      </w:r>
      <w:r w:rsidRPr="00892D5E">
        <w:rPr>
          <w:rFonts w:ascii="仿宋_GB2312" w:eastAsia="仿宋_GB2312" w:hAnsi="微软雅黑" w:cs="宋体" w:hint="eastAsia"/>
          <w:color w:val="000000" w:themeColor="text1"/>
          <w:kern w:val="0"/>
          <w:sz w:val="32"/>
          <w:szCs w:val="32"/>
        </w:rPr>
        <w:t>考评小组</w:t>
      </w:r>
      <w:r w:rsidR="005E4A3B">
        <w:rPr>
          <w:rFonts w:ascii="仿宋_GB2312" w:eastAsia="仿宋_GB2312" w:hAnsi="微软雅黑" w:cs="宋体" w:hint="eastAsia"/>
          <w:color w:val="000000" w:themeColor="text1"/>
          <w:kern w:val="0"/>
          <w:sz w:val="32"/>
          <w:szCs w:val="32"/>
        </w:rPr>
        <w:t>，采取全面考评或按一定比例随机抽取</w:t>
      </w:r>
      <w:r w:rsidR="003525D0">
        <w:rPr>
          <w:rFonts w:ascii="仿宋_GB2312" w:eastAsia="仿宋_GB2312" w:hAnsi="微软雅黑" w:cs="宋体" w:hint="eastAsia"/>
          <w:color w:val="000000" w:themeColor="text1"/>
          <w:kern w:val="0"/>
          <w:sz w:val="32"/>
          <w:szCs w:val="32"/>
        </w:rPr>
        <w:t>部分</w:t>
      </w:r>
      <w:r w:rsidR="005E4A3B">
        <w:rPr>
          <w:rFonts w:ascii="仿宋_GB2312" w:eastAsia="仿宋_GB2312" w:hAnsi="微软雅黑" w:cs="宋体" w:hint="eastAsia"/>
          <w:color w:val="000000" w:themeColor="text1"/>
          <w:kern w:val="0"/>
          <w:sz w:val="32"/>
          <w:szCs w:val="32"/>
        </w:rPr>
        <w:t>支部考评</w:t>
      </w:r>
      <w:r w:rsidRPr="00892D5E">
        <w:rPr>
          <w:rFonts w:ascii="仿宋_GB2312" w:eastAsia="仿宋_GB2312" w:hAnsi="微软雅黑" w:cs="宋体" w:hint="eastAsia"/>
          <w:color w:val="000000" w:themeColor="text1"/>
          <w:kern w:val="0"/>
          <w:sz w:val="32"/>
          <w:szCs w:val="32"/>
        </w:rPr>
        <w:t>。考评小组分别召开</w:t>
      </w:r>
      <w:r w:rsidR="005E4A3B">
        <w:rPr>
          <w:rFonts w:ascii="仿宋_GB2312" w:eastAsia="仿宋_GB2312" w:hAnsi="微软雅黑" w:cs="宋体" w:hint="eastAsia"/>
          <w:color w:val="000000" w:themeColor="text1"/>
          <w:kern w:val="0"/>
          <w:sz w:val="32"/>
          <w:szCs w:val="32"/>
        </w:rPr>
        <w:t>支部考评会议</w:t>
      </w:r>
      <w:r w:rsidRPr="00892D5E">
        <w:rPr>
          <w:rFonts w:ascii="仿宋_GB2312" w:eastAsia="仿宋_GB2312" w:hAnsi="微软雅黑" w:cs="宋体" w:hint="eastAsia"/>
          <w:color w:val="000000" w:themeColor="text1"/>
          <w:kern w:val="0"/>
          <w:sz w:val="32"/>
          <w:szCs w:val="32"/>
        </w:rPr>
        <w:t>，</w:t>
      </w:r>
      <w:r w:rsidR="005E4A3B" w:rsidRPr="00892D5E">
        <w:rPr>
          <w:rFonts w:ascii="仿宋_GB2312" w:eastAsia="仿宋_GB2312" w:hAnsi="微软雅黑" w:cs="宋体" w:hint="eastAsia"/>
          <w:color w:val="000000" w:themeColor="text1"/>
          <w:kern w:val="0"/>
          <w:sz w:val="32"/>
          <w:szCs w:val="32"/>
        </w:rPr>
        <w:t>听取党支部工作汇报，</w:t>
      </w:r>
      <w:r w:rsidRPr="00892D5E">
        <w:rPr>
          <w:rFonts w:ascii="仿宋_GB2312" w:eastAsia="仿宋_GB2312" w:hAnsi="微软雅黑" w:cs="宋体" w:hint="eastAsia"/>
          <w:color w:val="000000" w:themeColor="text1"/>
          <w:kern w:val="0"/>
          <w:sz w:val="32"/>
          <w:szCs w:val="32"/>
        </w:rPr>
        <w:t>查阅党支部相关支撑材料，根据考评标准分别评分，其平均值作为组织考评分。</w:t>
      </w:r>
    </w:p>
    <w:p w:rsidR="00D02650" w:rsidRPr="00892D5E" w:rsidRDefault="005E4A3B" w:rsidP="00892D5E">
      <w:pPr>
        <w:widowControl/>
        <w:spacing w:line="495" w:lineRule="atLeast"/>
        <w:ind w:firstLine="645"/>
        <w:jc w:val="left"/>
        <w:rPr>
          <w:rFonts w:ascii="微软雅黑" w:eastAsia="微软雅黑" w:hAnsi="微软雅黑" w:cs="宋体"/>
          <w:color w:val="000000" w:themeColor="text1"/>
          <w:kern w:val="0"/>
          <w:szCs w:val="21"/>
        </w:rPr>
      </w:pPr>
      <w:r>
        <w:rPr>
          <w:rFonts w:ascii="仿宋_GB2312" w:eastAsia="仿宋_GB2312" w:hAnsi="微软雅黑" w:cs="宋体" w:hint="eastAsia"/>
          <w:color w:val="000000" w:themeColor="text1"/>
          <w:kern w:val="0"/>
          <w:sz w:val="32"/>
          <w:szCs w:val="32"/>
        </w:rPr>
        <w:t>3</w:t>
      </w:r>
      <w:r w:rsidR="00D02650" w:rsidRPr="00892D5E">
        <w:rPr>
          <w:rFonts w:ascii="仿宋_GB2312" w:eastAsia="仿宋_GB2312" w:hAnsi="微软雅黑" w:cs="宋体" w:hint="eastAsia"/>
          <w:color w:val="000000" w:themeColor="text1"/>
          <w:kern w:val="0"/>
          <w:sz w:val="32"/>
          <w:szCs w:val="32"/>
        </w:rPr>
        <w:t>.考评结果：优秀（S≥</w:t>
      </w:r>
      <w:r w:rsidR="00156991" w:rsidRPr="00892D5E">
        <w:rPr>
          <w:rFonts w:ascii="仿宋_GB2312" w:eastAsia="仿宋_GB2312" w:hAnsi="微软雅黑" w:cs="宋体" w:hint="eastAsia"/>
          <w:color w:val="000000" w:themeColor="text1"/>
          <w:kern w:val="0"/>
          <w:sz w:val="32"/>
          <w:szCs w:val="32"/>
        </w:rPr>
        <w:t>85</w:t>
      </w:r>
      <w:r w:rsidR="00D02650" w:rsidRPr="00892D5E">
        <w:rPr>
          <w:rFonts w:ascii="仿宋_GB2312" w:eastAsia="仿宋_GB2312" w:hAnsi="微软雅黑" w:cs="宋体" w:hint="eastAsia"/>
          <w:color w:val="000000" w:themeColor="text1"/>
          <w:kern w:val="0"/>
          <w:sz w:val="32"/>
          <w:szCs w:val="32"/>
        </w:rPr>
        <w:t>）；</w:t>
      </w:r>
      <w:r w:rsidR="00156991" w:rsidRPr="00892D5E">
        <w:rPr>
          <w:rFonts w:ascii="仿宋_GB2312" w:eastAsia="仿宋_GB2312" w:hAnsi="微软雅黑" w:cs="宋体" w:hint="eastAsia"/>
          <w:color w:val="000000" w:themeColor="text1"/>
          <w:kern w:val="0"/>
          <w:sz w:val="32"/>
          <w:szCs w:val="32"/>
        </w:rPr>
        <w:t>合格</w:t>
      </w:r>
      <w:r w:rsidR="00D02650" w:rsidRPr="00892D5E">
        <w:rPr>
          <w:rFonts w:ascii="仿宋_GB2312" w:eastAsia="仿宋_GB2312" w:hAnsi="微软雅黑" w:cs="宋体" w:hint="eastAsia"/>
          <w:color w:val="000000" w:themeColor="text1"/>
          <w:kern w:val="0"/>
          <w:sz w:val="32"/>
          <w:szCs w:val="32"/>
        </w:rPr>
        <w:t>（</w:t>
      </w:r>
      <w:r w:rsidR="00156991" w:rsidRPr="00892D5E">
        <w:rPr>
          <w:rFonts w:ascii="仿宋_GB2312" w:eastAsia="仿宋_GB2312" w:hAnsi="微软雅黑" w:cs="宋体" w:hint="eastAsia"/>
          <w:color w:val="000000" w:themeColor="text1"/>
          <w:kern w:val="0"/>
          <w:sz w:val="32"/>
          <w:szCs w:val="32"/>
        </w:rPr>
        <w:t>75</w:t>
      </w:r>
      <w:r w:rsidR="00D02650" w:rsidRPr="00892D5E">
        <w:rPr>
          <w:rFonts w:ascii="仿宋_GB2312" w:eastAsia="仿宋_GB2312" w:hAnsi="微软雅黑" w:cs="宋体" w:hint="eastAsia"/>
          <w:color w:val="000000" w:themeColor="text1"/>
          <w:kern w:val="0"/>
          <w:sz w:val="32"/>
          <w:szCs w:val="32"/>
        </w:rPr>
        <w:t>≤S＜85）；较差（S＜</w:t>
      </w:r>
      <w:r w:rsidR="00156991" w:rsidRPr="00892D5E">
        <w:rPr>
          <w:rFonts w:ascii="仿宋_GB2312" w:eastAsia="仿宋_GB2312" w:hAnsi="微软雅黑" w:cs="宋体" w:hint="eastAsia"/>
          <w:color w:val="000000" w:themeColor="text1"/>
          <w:kern w:val="0"/>
          <w:sz w:val="32"/>
          <w:szCs w:val="32"/>
        </w:rPr>
        <w:t>75</w:t>
      </w:r>
      <w:r w:rsidR="00D02650" w:rsidRPr="00892D5E">
        <w:rPr>
          <w:rFonts w:ascii="仿宋_GB2312" w:eastAsia="仿宋_GB2312" w:hAnsi="微软雅黑" w:cs="宋体" w:hint="eastAsia"/>
          <w:color w:val="000000" w:themeColor="text1"/>
          <w:kern w:val="0"/>
          <w:sz w:val="32"/>
          <w:szCs w:val="32"/>
        </w:rPr>
        <w:t>）。</w:t>
      </w:r>
    </w:p>
    <w:p w:rsidR="00D02650" w:rsidRPr="00892D5E" w:rsidRDefault="005E4A3B" w:rsidP="00892D5E">
      <w:pPr>
        <w:widowControl/>
        <w:spacing w:line="495" w:lineRule="atLeast"/>
        <w:ind w:firstLine="645"/>
        <w:jc w:val="left"/>
        <w:rPr>
          <w:rFonts w:ascii="微软雅黑" w:eastAsia="微软雅黑" w:hAnsi="微软雅黑" w:cs="宋体"/>
          <w:color w:val="000000" w:themeColor="text1"/>
          <w:kern w:val="0"/>
          <w:szCs w:val="21"/>
        </w:rPr>
      </w:pPr>
      <w:r>
        <w:rPr>
          <w:rFonts w:ascii="仿宋_GB2312" w:eastAsia="仿宋_GB2312" w:hAnsi="微软雅黑" w:cs="宋体" w:hint="eastAsia"/>
          <w:color w:val="000000" w:themeColor="text1"/>
          <w:kern w:val="0"/>
          <w:sz w:val="32"/>
          <w:szCs w:val="32"/>
        </w:rPr>
        <w:t>4</w:t>
      </w:r>
      <w:r w:rsidR="00D02650" w:rsidRPr="00892D5E">
        <w:rPr>
          <w:rFonts w:ascii="仿宋_GB2312" w:eastAsia="仿宋_GB2312" w:hAnsi="微软雅黑" w:cs="宋体" w:hint="eastAsia"/>
          <w:color w:val="000000" w:themeColor="text1"/>
          <w:kern w:val="0"/>
          <w:sz w:val="32"/>
          <w:szCs w:val="32"/>
        </w:rPr>
        <w:t>.总结反馈：</w:t>
      </w:r>
      <w:r w:rsidR="00EF508C">
        <w:rPr>
          <w:rFonts w:ascii="仿宋_GB2312" w:eastAsia="仿宋_GB2312" w:hAnsi="微软雅黑" w:cs="宋体" w:hint="eastAsia"/>
          <w:color w:val="000000" w:themeColor="text1"/>
          <w:kern w:val="0"/>
          <w:sz w:val="32"/>
          <w:szCs w:val="32"/>
        </w:rPr>
        <w:t>考核小组根据考核结果</w:t>
      </w:r>
      <w:r w:rsidR="00D02650" w:rsidRPr="00892D5E">
        <w:rPr>
          <w:rFonts w:ascii="仿宋_GB2312" w:eastAsia="仿宋_GB2312" w:hAnsi="微软雅黑" w:cs="宋体" w:hint="eastAsia"/>
          <w:color w:val="000000" w:themeColor="text1"/>
          <w:kern w:val="0"/>
          <w:sz w:val="32"/>
          <w:szCs w:val="32"/>
        </w:rPr>
        <w:t>撰写考评工作总结，填写党支部考评结果汇总表，报党委组织部备案。考评结果为“优秀”的党支部，学校将在支部特色活动立项、党内评优表彰等方面优先考虑；考评结果为“</w:t>
      </w:r>
      <w:r w:rsidR="00EF508C">
        <w:rPr>
          <w:rFonts w:ascii="仿宋_GB2312" w:eastAsia="仿宋_GB2312" w:hAnsi="微软雅黑" w:cs="宋体" w:hint="eastAsia"/>
          <w:color w:val="000000" w:themeColor="text1"/>
          <w:kern w:val="0"/>
          <w:sz w:val="32"/>
          <w:szCs w:val="32"/>
        </w:rPr>
        <w:t>合格</w:t>
      </w:r>
      <w:r w:rsidR="00D02650" w:rsidRPr="00892D5E">
        <w:rPr>
          <w:rFonts w:ascii="仿宋_GB2312" w:eastAsia="仿宋_GB2312" w:hAnsi="微软雅黑" w:cs="宋体" w:hint="eastAsia"/>
          <w:color w:val="000000" w:themeColor="text1"/>
          <w:kern w:val="0"/>
          <w:sz w:val="32"/>
          <w:szCs w:val="32"/>
        </w:rPr>
        <w:t>”和“较差”的支部，查找不足，制定整改措施，加强和改进工作。同时，考评结果为“较差”</w:t>
      </w:r>
      <w:r w:rsidR="00EF508C">
        <w:rPr>
          <w:rFonts w:ascii="仿宋_GB2312" w:eastAsia="仿宋_GB2312" w:hAnsi="微软雅黑" w:cs="宋体" w:hint="eastAsia"/>
          <w:color w:val="000000" w:themeColor="text1"/>
          <w:kern w:val="0"/>
          <w:sz w:val="32"/>
          <w:szCs w:val="32"/>
        </w:rPr>
        <w:t>且排名在后</w:t>
      </w:r>
      <w:r w:rsidR="00D02650" w:rsidRPr="00892D5E">
        <w:rPr>
          <w:rFonts w:ascii="仿宋_GB2312" w:eastAsia="仿宋_GB2312" w:hAnsi="微软雅黑" w:cs="宋体" w:hint="eastAsia"/>
          <w:color w:val="000000" w:themeColor="text1"/>
          <w:kern w:val="0"/>
          <w:sz w:val="32"/>
          <w:szCs w:val="32"/>
        </w:rPr>
        <w:t>的党支部，直接定级为“后进（软弱涣散）”。</w:t>
      </w:r>
    </w:p>
    <w:p w:rsidR="00D02650" w:rsidRPr="00892D5E" w:rsidRDefault="00D02650" w:rsidP="00892D5E">
      <w:pPr>
        <w:widowControl/>
        <w:spacing w:line="495" w:lineRule="atLeast"/>
        <w:ind w:firstLine="645"/>
        <w:jc w:val="left"/>
        <w:rPr>
          <w:rFonts w:ascii="黑体" w:eastAsia="黑体" w:hAnsi="黑体" w:cs="宋体"/>
          <w:color w:val="000000" w:themeColor="text1"/>
          <w:kern w:val="0"/>
          <w:szCs w:val="21"/>
        </w:rPr>
      </w:pPr>
      <w:r w:rsidRPr="00892D5E">
        <w:rPr>
          <w:rFonts w:ascii="黑体" w:eastAsia="黑体" w:hAnsi="黑体" w:cs="宋体" w:hint="eastAsia"/>
          <w:b/>
          <w:bCs/>
          <w:color w:val="000000" w:themeColor="text1"/>
          <w:kern w:val="0"/>
          <w:sz w:val="32"/>
          <w:szCs w:val="32"/>
        </w:rPr>
        <w:t>六、工作要求</w:t>
      </w:r>
    </w:p>
    <w:p w:rsidR="00D02650" w:rsidRPr="00892D5E" w:rsidRDefault="00D02650" w:rsidP="00892D5E">
      <w:pPr>
        <w:widowControl/>
        <w:spacing w:line="495" w:lineRule="atLeast"/>
        <w:ind w:firstLine="645"/>
        <w:jc w:val="left"/>
        <w:rPr>
          <w:rFonts w:ascii="微软雅黑" w:eastAsia="微软雅黑" w:hAnsi="微软雅黑" w:cs="宋体"/>
          <w:color w:val="000000" w:themeColor="text1"/>
          <w:kern w:val="0"/>
          <w:szCs w:val="21"/>
        </w:rPr>
      </w:pPr>
      <w:r w:rsidRPr="00892D5E">
        <w:rPr>
          <w:rFonts w:ascii="仿宋_GB2312" w:eastAsia="仿宋_GB2312" w:hAnsi="微软雅黑" w:cs="宋体" w:hint="eastAsia"/>
          <w:color w:val="000000" w:themeColor="text1"/>
          <w:kern w:val="0"/>
          <w:sz w:val="32"/>
          <w:szCs w:val="32"/>
        </w:rPr>
        <w:t>1.</w:t>
      </w:r>
      <w:r w:rsidR="005E4A3B">
        <w:rPr>
          <w:rFonts w:ascii="仿宋_GB2312" w:eastAsia="仿宋_GB2312" w:hAnsi="微软雅黑" w:cs="宋体" w:hint="eastAsia"/>
          <w:color w:val="000000" w:themeColor="text1"/>
          <w:kern w:val="0"/>
          <w:sz w:val="32"/>
          <w:szCs w:val="32"/>
        </w:rPr>
        <w:t>明确工作职责。</w:t>
      </w:r>
      <w:r w:rsidRPr="00892D5E">
        <w:rPr>
          <w:rFonts w:ascii="仿宋_GB2312" w:eastAsia="仿宋_GB2312" w:hAnsi="微软雅黑" w:cs="宋体" w:hint="eastAsia"/>
          <w:color w:val="000000" w:themeColor="text1"/>
          <w:kern w:val="0"/>
          <w:sz w:val="32"/>
          <w:szCs w:val="32"/>
        </w:rPr>
        <w:t>党委组织部要加强对各党总支关于考评工作的监督指导；各党总支成立考评小组并具体组织实施对本</w:t>
      </w:r>
      <w:r w:rsidRPr="00892D5E">
        <w:rPr>
          <w:rFonts w:ascii="仿宋_GB2312" w:eastAsia="仿宋_GB2312" w:hAnsi="微软雅黑" w:cs="宋体" w:hint="eastAsia"/>
          <w:color w:val="000000" w:themeColor="text1"/>
          <w:kern w:val="0"/>
          <w:sz w:val="32"/>
          <w:szCs w:val="32"/>
        </w:rPr>
        <w:lastRenderedPageBreak/>
        <w:t>单位党支部的考评工作；各党支部要按照各党总支的安排部署做好自评等相关工作。</w:t>
      </w:r>
    </w:p>
    <w:p w:rsidR="00D02650" w:rsidRPr="00892D5E" w:rsidRDefault="00D02650" w:rsidP="00892D5E">
      <w:pPr>
        <w:widowControl/>
        <w:spacing w:line="495" w:lineRule="atLeast"/>
        <w:ind w:firstLine="645"/>
        <w:jc w:val="left"/>
        <w:rPr>
          <w:rFonts w:ascii="微软雅黑" w:eastAsia="微软雅黑" w:hAnsi="微软雅黑" w:cs="宋体"/>
          <w:color w:val="000000" w:themeColor="text1"/>
          <w:kern w:val="0"/>
          <w:szCs w:val="21"/>
        </w:rPr>
      </w:pPr>
      <w:r w:rsidRPr="00892D5E">
        <w:rPr>
          <w:rFonts w:ascii="仿宋_GB2312" w:eastAsia="仿宋_GB2312" w:hAnsi="微软雅黑" w:cs="宋体" w:hint="eastAsia"/>
          <w:color w:val="000000" w:themeColor="text1"/>
          <w:kern w:val="0"/>
          <w:sz w:val="32"/>
          <w:szCs w:val="32"/>
        </w:rPr>
        <w:t>2.严格考评纪律。各党总支要根据本单位具体情况，对考评工作提出具体要求，客观如实评价基层党支部工作情况，确保考评结果公平公正。</w:t>
      </w:r>
    </w:p>
    <w:p w:rsidR="00D02650" w:rsidRPr="00892D5E" w:rsidRDefault="00D02650" w:rsidP="00892D5E">
      <w:pPr>
        <w:widowControl/>
        <w:spacing w:line="495" w:lineRule="atLeast"/>
        <w:ind w:firstLine="645"/>
        <w:jc w:val="left"/>
        <w:rPr>
          <w:rFonts w:ascii="微软雅黑" w:eastAsia="微软雅黑" w:hAnsi="微软雅黑" w:cs="宋体"/>
          <w:color w:val="000000" w:themeColor="text1"/>
          <w:kern w:val="0"/>
          <w:szCs w:val="21"/>
        </w:rPr>
      </w:pPr>
      <w:r w:rsidRPr="00892D5E">
        <w:rPr>
          <w:rFonts w:ascii="仿宋_GB2312" w:eastAsia="仿宋_GB2312" w:hAnsi="微软雅黑" w:cs="宋体" w:hint="eastAsia"/>
          <w:color w:val="000000" w:themeColor="text1"/>
          <w:kern w:val="0"/>
          <w:sz w:val="32"/>
          <w:szCs w:val="32"/>
        </w:rPr>
        <w:t>3.加强宣传引导。通过校内外媒体、召开会议等形式，积极宣传优秀党支部的做法、经验和成效，树立先进典型，加强对后进支部工作指导，扎实推进基层党支部建设。</w:t>
      </w:r>
    </w:p>
    <w:p w:rsidR="00B07744" w:rsidRPr="00892D5E" w:rsidRDefault="00B07744" w:rsidP="00892D5E">
      <w:pPr>
        <w:jc w:val="center"/>
        <w:rPr>
          <w:rFonts w:ascii="方正小标宋简体" w:eastAsia="方正小标宋简体" w:hAnsi="Times New Roman" w:cs="Times New Roman"/>
          <w:b/>
          <w:color w:val="000000" w:themeColor="text1"/>
          <w:sz w:val="44"/>
          <w:szCs w:val="44"/>
        </w:rPr>
      </w:pPr>
    </w:p>
    <w:sectPr w:rsidR="00B07744" w:rsidRPr="00892D5E">
      <w:pgSz w:w="12240" w:h="15840"/>
      <w:pgMar w:top="1440" w:right="1797" w:bottom="1440" w:left="1797" w:header="737" w:footer="720"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A52" w:rsidRDefault="00613A52" w:rsidP="00B07744">
      <w:r>
        <w:separator/>
      </w:r>
    </w:p>
  </w:endnote>
  <w:endnote w:type="continuationSeparator" w:id="0">
    <w:p w:rsidR="00613A52" w:rsidRDefault="00613A52" w:rsidP="00B0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A52" w:rsidRDefault="00613A52" w:rsidP="00B07744">
      <w:r>
        <w:separator/>
      </w:r>
    </w:p>
  </w:footnote>
  <w:footnote w:type="continuationSeparator" w:id="0">
    <w:p w:rsidR="00613A52" w:rsidRDefault="00613A52" w:rsidP="00B07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03"/>
    <w:rsid w:val="00097640"/>
    <w:rsid w:val="000A0551"/>
    <w:rsid w:val="000D395B"/>
    <w:rsid w:val="000F4237"/>
    <w:rsid w:val="0010066B"/>
    <w:rsid w:val="001078F6"/>
    <w:rsid w:val="00124FFC"/>
    <w:rsid w:val="00156991"/>
    <w:rsid w:val="0018690A"/>
    <w:rsid w:val="001D6F25"/>
    <w:rsid w:val="0023364A"/>
    <w:rsid w:val="002375C4"/>
    <w:rsid w:val="00243F2C"/>
    <w:rsid w:val="002A0ED3"/>
    <w:rsid w:val="002E6068"/>
    <w:rsid w:val="00302FBF"/>
    <w:rsid w:val="003253AE"/>
    <w:rsid w:val="00326F23"/>
    <w:rsid w:val="003525D0"/>
    <w:rsid w:val="003542AD"/>
    <w:rsid w:val="003D2C86"/>
    <w:rsid w:val="003E3314"/>
    <w:rsid w:val="003F06D5"/>
    <w:rsid w:val="004230CD"/>
    <w:rsid w:val="0047221C"/>
    <w:rsid w:val="00476C44"/>
    <w:rsid w:val="004828D7"/>
    <w:rsid w:val="00482CA5"/>
    <w:rsid w:val="00495714"/>
    <w:rsid w:val="004B3A46"/>
    <w:rsid w:val="004C6631"/>
    <w:rsid w:val="004C7BBC"/>
    <w:rsid w:val="00500526"/>
    <w:rsid w:val="00570386"/>
    <w:rsid w:val="00590434"/>
    <w:rsid w:val="005E4A3B"/>
    <w:rsid w:val="005E72FB"/>
    <w:rsid w:val="00601B02"/>
    <w:rsid w:val="00613A52"/>
    <w:rsid w:val="0061633F"/>
    <w:rsid w:val="0066013E"/>
    <w:rsid w:val="006B0A3A"/>
    <w:rsid w:val="006C3F37"/>
    <w:rsid w:val="006D153C"/>
    <w:rsid w:val="0071539E"/>
    <w:rsid w:val="00747415"/>
    <w:rsid w:val="00750B59"/>
    <w:rsid w:val="00797921"/>
    <w:rsid w:val="007A05FD"/>
    <w:rsid w:val="007A4C8C"/>
    <w:rsid w:val="007B68A9"/>
    <w:rsid w:val="007D6F15"/>
    <w:rsid w:val="008016E1"/>
    <w:rsid w:val="00805303"/>
    <w:rsid w:val="00811DD9"/>
    <w:rsid w:val="00815519"/>
    <w:rsid w:val="0083028F"/>
    <w:rsid w:val="00850B72"/>
    <w:rsid w:val="0085559E"/>
    <w:rsid w:val="00865DED"/>
    <w:rsid w:val="008851C2"/>
    <w:rsid w:val="00892D5E"/>
    <w:rsid w:val="008A3C6E"/>
    <w:rsid w:val="008A65D2"/>
    <w:rsid w:val="008B067C"/>
    <w:rsid w:val="008E532A"/>
    <w:rsid w:val="008F1C6C"/>
    <w:rsid w:val="009102DF"/>
    <w:rsid w:val="009127A6"/>
    <w:rsid w:val="009152AF"/>
    <w:rsid w:val="009356DF"/>
    <w:rsid w:val="00951B44"/>
    <w:rsid w:val="00956329"/>
    <w:rsid w:val="00984017"/>
    <w:rsid w:val="00993325"/>
    <w:rsid w:val="009F0672"/>
    <w:rsid w:val="00A0685D"/>
    <w:rsid w:val="00A06B67"/>
    <w:rsid w:val="00A15545"/>
    <w:rsid w:val="00A40B63"/>
    <w:rsid w:val="00A76020"/>
    <w:rsid w:val="00A82559"/>
    <w:rsid w:val="00AF29BC"/>
    <w:rsid w:val="00AF4543"/>
    <w:rsid w:val="00AF5561"/>
    <w:rsid w:val="00B07744"/>
    <w:rsid w:val="00B35A45"/>
    <w:rsid w:val="00B74113"/>
    <w:rsid w:val="00B8744C"/>
    <w:rsid w:val="00BF3C50"/>
    <w:rsid w:val="00C16BA1"/>
    <w:rsid w:val="00C37D03"/>
    <w:rsid w:val="00C66090"/>
    <w:rsid w:val="00C73A1B"/>
    <w:rsid w:val="00CA4C22"/>
    <w:rsid w:val="00CB5C2A"/>
    <w:rsid w:val="00CF0C1A"/>
    <w:rsid w:val="00CF192F"/>
    <w:rsid w:val="00D00295"/>
    <w:rsid w:val="00D02650"/>
    <w:rsid w:val="00D0597B"/>
    <w:rsid w:val="00D628E9"/>
    <w:rsid w:val="00DB4228"/>
    <w:rsid w:val="00E10D24"/>
    <w:rsid w:val="00E303D5"/>
    <w:rsid w:val="00E4352A"/>
    <w:rsid w:val="00E504A8"/>
    <w:rsid w:val="00E857D2"/>
    <w:rsid w:val="00E950F4"/>
    <w:rsid w:val="00EA2545"/>
    <w:rsid w:val="00EC254D"/>
    <w:rsid w:val="00ED3A69"/>
    <w:rsid w:val="00EF508C"/>
    <w:rsid w:val="00F00427"/>
    <w:rsid w:val="00F13733"/>
    <w:rsid w:val="00F36DAE"/>
    <w:rsid w:val="00F45E0A"/>
    <w:rsid w:val="00F848B2"/>
    <w:rsid w:val="00F9303D"/>
    <w:rsid w:val="00FA6F63"/>
    <w:rsid w:val="00FB4F65"/>
    <w:rsid w:val="00FE4497"/>
    <w:rsid w:val="04154C63"/>
    <w:rsid w:val="071C78EF"/>
    <w:rsid w:val="09CB6C45"/>
    <w:rsid w:val="0D4C1AD0"/>
    <w:rsid w:val="0DE2730E"/>
    <w:rsid w:val="17C6284D"/>
    <w:rsid w:val="19217E41"/>
    <w:rsid w:val="21A52B44"/>
    <w:rsid w:val="22E97986"/>
    <w:rsid w:val="31A74283"/>
    <w:rsid w:val="324909C2"/>
    <w:rsid w:val="32D807B7"/>
    <w:rsid w:val="33833F56"/>
    <w:rsid w:val="34895C73"/>
    <w:rsid w:val="350521A9"/>
    <w:rsid w:val="39BC1D04"/>
    <w:rsid w:val="3A3E2FE6"/>
    <w:rsid w:val="3B900986"/>
    <w:rsid w:val="3C8A3E93"/>
    <w:rsid w:val="41CC2405"/>
    <w:rsid w:val="42712118"/>
    <w:rsid w:val="441B1E83"/>
    <w:rsid w:val="475D4466"/>
    <w:rsid w:val="51B5180F"/>
    <w:rsid w:val="57E91B53"/>
    <w:rsid w:val="5B073465"/>
    <w:rsid w:val="5B3B0278"/>
    <w:rsid w:val="5DB16D9A"/>
    <w:rsid w:val="641267CA"/>
    <w:rsid w:val="66A14534"/>
    <w:rsid w:val="6B9F6926"/>
    <w:rsid w:val="6C3D28D4"/>
    <w:rsid w:val="6E662CA2"/>
    <w:rsid w:val="70FE74D6"/>
    <w:rsid w:val="78221886"/>
    <w:rsid w:val="785A32AC"/>
    <w:rsid w:val="79C64D2F"/>
    <w:rsid w:val="7A882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B07744"/>
    <w:rPr>
      <w:sz w:val="18"/>
      <w:szCs w:val="18"/>
    </w:rPr>
  </w:style>
  <w:style w:type="character" w:customStyle="1" w:styleId="Char1">
    <w:name w:val="批注框文本 Char"/>
    <w:basedOn w:val="a0"/>
    <w:link w:val="a5"/>
    <w:uiPriority w:val="99"/>
    <w:semiHidden/>
    <w:rsid w:val="00B0774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B07744"/>
    <w:rPr>
      <w:sz w:val="18"/>
      <w:szCs w:val="18"/>
    </w:rPr>
  </w:style>
  <w:style w:type="character" w:customStyle="1" w:styleId="Char1">
    <w:name w:val="批注框文本 Char"/>
    <w:basedOn w:val="a0"/>
    <w:link w:val="a5"/>
    <w:uiPriority w:val="99"/>
    <w:semiHidden/>
    <w:rsid w:val="00B0774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83849">
      <w:bodyDiv w:val="1"/>
      <w:marLeft w:val="0"/>
      <w:marRight w:val="0"/>
      <w:marTop w:val="0"/>
      <w:marBottom w:val="0"/>
      <w:divBdr>
        <w:top w:val="none" w:sz="0" w:space="0" w:color="auto"/>
        <w:left w:val="none" w:sz="0" w:space="0" w:color="auto"/>
        <w:bottom w:val="none" w:sz="0" w:space="0" w:color="auto"/>
        <w:right w:val="none" w:sz="0" w:space="0" w:color="auto"/>
      </w:divBdr>
      <w:divsChild>
        <w:div w:id="695615276">
          <w:marLeft w:val="0"/>
          <w:marRight w:val="0"/>
          <w:marTop w:val="420"/>
          <w:marBottom w:val="420"/>
          <w:divBdr>
            <w:top w:val="none" w:sz="0" w:space="0" w:color="auto"/>
            <w:left w:val="none" w:sz="0" w:space="0" w:color="auto"/>
            <w:bottom w:val="none" w:sz="0" w:space="0" w:color="auto"/>
            <w:right w:val="none" w:sz="0" w:space="0" w:color="auto"/>
          </w:divBdr>
          <w:divsChild>
            <w:div w:id="2016154002">
              <w:marLeft w:val="0"/>
              <w:marRight w:val="0"/>
              <w:marTop w:val="0"/>
              <w:marBottom w:val="0"/>
              <w:divBdr>
                <w:top w:val="none" w:sz="0" w:space="0" w:color="auto"/>
                <w:left w:val="none" w:sz="0" w:space="0" w:color="auto"/>
                <w:bottom w:val="none" w:sz="0" w:space="0" w:color="auto"/>
                <w:right w:val="none" w:sz="0" w:space="0" w:color="auto"/>
              </w:divBdr>
              <w:divsChild>
                <w:div w:id="524439003">
                  <w:marLeft w:val="0"/>
                  <w:marRight w:val="0"/>
                  <w:marTop w:val="0"/>
                  <w:marBottom w:val="0"/>
                  <w:divBdr>
                    <w:top w:val="none" w:sz="0" w:space="0" w:color="auto"/>
                    <w:left w:val="none" w:sz="0" w:space="0" w:color="auto"/>
                    <w:bottom w:val="none" w:sz="0" w:space="0" w:color="auto"/>
                    <w:right w:val="none" w:sz="0" w:space="0" w:color="auto"/>
                  </w:divBdr>
                  <w:divsChild>
                    <w:div w:id="2129663020">
                      <w:marLeft w:val="0"/>
                      <w:marRight w:val="0"/>
                      <w:marTop w:val="0"/>
                      <w:marBottom w:val="0"/>
                      <w:divBdr>
                        <w:top w:val="none" w:sz="0" w:space="0" w:color="auto"/>
                        <w:left w:val="none" w:sz="0" w:space="0" w:color="auto"/>
                        <w:bottom w:val="none" w:sz="0" w:space="0" w:color="auto"/>
                        <w:right w:val="none" w:sz="0" w:space="0" w:color="auto"/>
                      </w:divBdr>
                      <w:divsChild>
                        <w:div w:id="1217930412">
                          <w:marLeft w:val="0"/>
                          <w:marRight w:val="0"/>
                          <w:marTop w:val="150"/>
                          <w:marBottom w:val="0"/>
                          <w:divBdr>
                            <w:top w:val="none" w:sz="0" w:space="0" w:color="auto"/>
                            <w:left w:val="none" w:sz="0" w:space="0" w:color="auto"/>
                            <w:bottom w:val="none" w:sz="0" w:space="0" w:color="auto"/>
                            <w:right w:val="none" w:sz="0" w:space="0" w:color="auto"/>
                          </w:divBdr>
                        </w:div>
                      </w:divsChild>
                    </w:div>
                    <w:div w:id="1044794547">
                      <w:marLeft w:val="0"/>
                      <w:marRight w:val="0"/>
                      <w:marTop w:val="0"/>
                      <w:marBottom w:val="0"/>
                      <w:divBdr>
                        <w:top w:val="none" w:sz="0" w:space="0" w:color="auto"/>
                        <w:left w:val="none" w:sz="0" w:space="0" w:color="auto"/>
                        <w:bottom w:val="none" w:sz="0" w:space="0" w:color="auto"/>
                        <w:right w:val="none" w:sz="0" w:space="0" w:color="auto"/>
                      </w:divBdr>
                      <w:divsChild>
                        <w:div w:id="196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949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645</Words>
  <Characters>646</Characters>
  <Application>Microsoft Office Word</Application>
  <DocSecurity>0</DocSecurity>
  <Lines>43</Lines>
  <Paragraphs>49</Paragraphs>
  <ScaleCrop>false</ScaleCrop>
  <Company>Microsoft</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人事组织部</cp:lastModifiedBy>
  <cp:revision>5</cp:revision>
  <cp:lastPrinted>2017-03-10T02:33:00Z</cp:lastPrinted>
  <dcterms:created xsi:type="dcterms:W3CDTF">2018-09-17T08:49:00Z</dcterms:created>
  <dcterms:modified xsi:type="dcterms:W3CDTF">2018-09-18T07:57:00Z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