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4C4" w:rsidRPr="002A14C4" w:rsidRDefault="002A14C4" w:rsidP="002A14C4">
      <w:pPr>
        <w:widowControl/>
        <w:shd w:val="clear" w:color="auto" w:fill="FFFFFF"/>
        <w:ind w:firstLine="420"/>
        <w:jc w:val="center"/>
        <w:rPr>
          <w:rFonts w:ascii="仿宋" w:eastAsia="仿宋" w:hAnsi="仿宋" w:cs="宋体"/>
          <w:color w:val="333333"/>
          <w:kern w:val="0"/>
          <w:sz w:val="32"/>
          <w:szCs w:val="32"/>
        </w:rPr>
      </w:pPr>
      <w:bookmarkStart w:id="0" w:name="_GoBack"/>
      <w:r w:rsidRPr="002A14C4">
        <w:rPr>
          <w:rFonts w:ascii="仿宋" w:eastAsia="仿宋" w:hAnsi="仿宋" w:cs="宋体" w:hint="eastAsia"/>
          <w:b/>
          <w:bCs/>
          <w:color w:val="333333"/>
          <w:kern w:val="0"/>
          <w:sz w:val="32"/>
          <w:szCs w:val="32"/>
        </w:rPr>
        <w:t>中华人民共和国工会法（全文）</w:t>
      </w:r>
    </w:p>
    <w:tbl>
      <w:tblPr>
        <w:tblW w:w="5000" w:type="pct"/>
        <w:shd w:val="clear" w:color="auto" w:fill="FFFFFF"/>
        <w:tblCellMar>
          <w:left w:w="0" w:type="dxa"/>
          <w:right w:w="0" w:type="dxa"/>
        </w:tblCellMar>
        <w:tblLook w:val="04A0" w:firstRow="1" w:lastRow="0" w:firstColumn="1" w:lastColumn="0" w:noHBand="0" w:noVBand="1"/>
      </w:tblPr>
      <w:tblGrid>
        <w:gridCol w:w="8306"/>
      </w:tblGrid>
      <w:tr w:rsidR="002A14C4" w:rsidRPr="002A14C4" w:rsidTr="002A14C4">
        <w:tc>
          <w:tcPr>
            <w:tcW w:w="0" w:type="auto"/>
            <w:tcBorders>
              <w:top w:val="nil"/>
              <w:left w:val="nil"/>
              <w:bottom w:val="nil"/>
              <w:right w:val="nil"/>
            </w:tcBorders>
            <w:shd w:val="clear" w:color="auto" w:fill="auto"/>
            <w:hideMark/>
          </w:tcPr>
          <w:p w:rsidR="002A14C4" w:rsidRPr="002A14C4" w:rsidRDefault="002A14C4" w:rsidP="002A14C4">
            <w:pPr>
              <w:widowControl/>
              <w:spacing w:line="300" w:lineRule="atLeast"/>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br/>
              <w:t>（１９９２年４月３日第七届全国人民代表大会第五次会议通过 根据２００１年１０月２７日第九届全国人民代表大会常务委员会第二十四次会议《关于修改〈中华人民共和国工会法〉的决定》修正）</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目 录</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第一章 总 则</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第二章 工会组织</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第三章 工会的权利和义务</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第四章 基层工会组织</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第五章 工会的经费和财产</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第六章 法律责任</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第七章 附 则</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p>
          <w:p w:rsidR="002A14C4" w:rsidRPr="002A14C4" w:rsidRDefault="002A14C4" w:rsidP="002A14C4">
            <w:pPr>
              <w:widowControl/>
              <w:spacing w:line="300" w:lineRule="atLeast"/>
              <w:ind w:left="45" w:right="45"/>
              <w:jc w:val="center"/>
              <w:rPr>
                <w:rFonts w:ascii="仿宋" w:eastAsia="仿宋" w:hAnsi="仿宋" w:cs="宋体" w:hint="eastAsia"/>
                <w:color w:val="333333"/>
                <w:kern w:val="0"/>
                <w:sz w:val="32"/>
                <w:szCs w:val="32"/>
              </w:rPr>
            </w:pPr>
            <w:r w:rsidRPr="002A14C4">
              <w:rPr>
                <w:rFonts w:ascii="仿宋" w:eastAsia="仿宋" w:hAnsi="仿宋" w:cs="宋体" w:hint="eastAsia"/>
                <w:b/>
                <w:bCs/>
                <w:color w:val="333333"/>
                <w:kern w:val="0"/>
                <w:sz w:val="32"/>
                <w:szCs w:val="32"/>
              </w:rPr>
              <w:t>第一章 总 则</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第一条 为保障工会在国家政治、经济和社会生活中的地位，确定工会的权利与义务，发挥工会在社会主义现代化建设事业中的作用，根据宪法，制定本法。</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第二条 工会是职工自愿结合的工人阶级的群众组织。</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中华全国总工会及其各工会组织代表职工的利益，依法维护</w:t>
            </w:r>
            <w:r w:rsidRPr="002A14C4">
              <w:rPr>
                <w:rFonts w:ascii="仿宋" w:eastAsia="仿宋" w:hAnsi="仿宋" w:cs="宋体" w:hint="eastAsia"/>
                <w:color w:val="333333"/>
                <w:kern w:val="0"/>
                <w:sz w:val="32"/>
                <w:szCs w:val="32"/>
              </w:rPr>
              <w:lastRenderedPageBreak/>
              <w:t>职工的合法权益。</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第三条 在中国境内的企业、事业单位、机关中以工资收入为主要生活来源的体力劳动者和脑力劳动者，不分民族、种族、性别、职业、宗教信仰、教育程度，都有依法参加和组织工会的权利。任何组织和个人不得阻挠和限制。</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第四条 工会必须遵守和维护宪法，以宪法为根本的活动准则，以经济建设为中心，坚持社会主义道路、坚持人民民主专政、坚持中国共产党的领导、坚持马克思列宁主义毛泽东思想邓小平理论，坚持改革开放，依照工会章程独立自主地开展工作。</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工会会员全国代表大会制定或者修改《中国工会章程》，章程不得与宪法和法律相抵触。</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国家保护工会的合法权益不受侵犯。</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第五条 工会组织和教育职工依照宪法和法律的规定行使民主权利，发挥国家主人翁的作用，通过各种途径和形式，参与管理国家事务、管理经济和文化事业、管理社会事务；协助人民政府开展工作，维护工人阶级领导的、以工农联盟为基础的人民民主专政的社会主义国家政权。</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第六条 维护职工合法权益是工会的基本职责。工会在维护全国人民总体利益的同时，代表和维护职工的合法权益。</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工会通过平等协商和集体合同制度，协调劳动关系，维护企业职工劳动权益。</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lastRenderedPageBreak/>
              <w:t>工会依照法律规定通过职工代表大会或者其他形式，组织职工参与本单位的民主决策、民主管理和民主监督。</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工会必须密切联系职工，听取和反映职工的意见和要求，关心职工的生活，帮助职工解决困难，全心全意为职工服务。</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第七条 工会动员和组织职工积极参加经济建设，努力完成生产任务和工作任务。教育职工不断提高思想道德、技术业务和科学文化素质，建设有理想、有道德、有文化、有纪律的职工队伍。</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第八条 中华全国总工会根据独立、平等、互相尊重、互不干涉内部事务的原则，加强同各国工会组织的友好合作关系。</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p>
          <w:p w:rsidR="002A14C4" w:rsidRPr="002A14C4" w:rsidRDefault="002A14C4" w:rsidP="002A14C4">
            <w:pPr>
              <w:widowControl/>
              <w:spacing w:line="300" w:lineRule="atLeast"/>
              <w:ind w:left="45" w:right="45"/>
              <w:jc w:val="center"/>
              <w:rPr>
                <w:rFonts w:ascii="仿宋" w:eastAsia="仿宋" w:hAnsi="仿宋" w:cs="宋体" w:hint="eastAsia"/>
                <w:color w:val="333333"/>
                <w:kern w:val="0"/>
                <w:sz w:val="32"/>
                <w:szCs w:val="32"/>
              </w:rPr>
            </w:pPr>
            <w:r w:rsidRPr="002A14C4">
              <w:rPr>
                <w:rFonts w:ascii="仿宋" w:eastAsia="仿宋" w:hAnsi="仿宋" w:cs="宋体" w:hint="eastAsia"/>
                <w:b/>
                <w:bCs/>
                <w:color w:val="333333"/>
                <w:kern w:val="0"/>
                <w:sz w:val="32"/>
                <w:szCs w:val="32"/>
              </w:rPr>
              <w:t>第二章 工会组织</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第九条 工会各级组织按照民主集中制原则建立。</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各级工会委员会由会员大会或者会员代表大会民主选举产生。企业主要负责人的近亲属不得作为本企业基层工会委员会成员的人选。</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各级工会委员会向同级会员大会或者会员代表大会负责并报告工作，接受其监督。</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工会会员大会或者会员代表大会有权撤换或者罢免其所选举的代表或者工会委员会组成人员。</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上级工会组织领导下级工会组织。</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lastRenderedPageBreak/>
              <w:t>第十条 企业、事业单位、机关有会员二十五人以上的，应当建立基层工会委员会；</w:t>
            </w:r>
            <w:proofErr w:type="gramStart"/>
            <w:r w:rsidRPr="002A14C4">
              <w:rPr>
                <w:rFonts w:ascii="仿宋" w:eastAsia="仿宋" w:hAnsi="仿宋" w:cs="宋体" w:hint="eastAsia"/>
                <w:color w:val="333333"/>
                <w:kern w:val="0"/>
                <w:sz w:val="32"/>
                <w:szCs w:val="32"/>
              </w:rPr>
              <w:t>不足二十五</w:t>
            </w:r>
            <w:proofErr w:type="gramEnd"/>
            <w:r w:rsidRPr="002A14C4">
              <w:rPr>
                <w:rFonts w:ascii="仿宋" w:eastAsia="仿宋" w:hAnsi="仿宋" w:cs="宋体" w:hint="eastAsia"/>
                <w:color w:val="333333"/>
                <w:kern w:val="0"/>
                <w:sz w:val="32"/>
                <w:szCs w:val="32"/>
              </w:rPr>
              <w:t>人的，可以单独建立基层工会委员会，也可以由两个以上单位的会员联合建立基层工会委员会，也可以选举组织员一人，组织会员开展活动。女职工人数较多的，可以建立工会女职工委员会，在同级工会领导下开展工作；女职工人数较少的，可以在工会委员会中设女职工委员。</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企业职工较多的乡镇、城市街道，可以建立基层工会的联合会。</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县级以上地方建立地方各级总工会。</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同一行业或者性质相近的几个行业，可以根据需要建立全国的或者地方的产业工会。</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全国建立统一的中华全国总工会。</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第十一条 基层工会、地方各级总工会、全国或者地方产业工会组织的建立，必须报上一级工会批准。</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上级工会可以派员帮助和指导企业职工组建工会，任何单位和个人不得阻挠。</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第十二条 任何组织和个人不得随意撤销、合并工会组织。</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基层工会所在的企业终止或者所在的事业单位、机关被撤销，该工会组织相应撤销，并报告上一级工会。</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依前款规定被撤销的工会，其会员的会籍可以继续保留，具体管理办法由中华全国总工会制定。</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lastRenderedPageBreak/>
              <w:t>第十三条 职工二百人以上的企业、事业单位的工会，可以设专职工会主席。工会专职工作人员的人数由工会与企业、事业单位协商确定。</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第十四条 中华全国总工会、地方总工会、产业工会具有社会团体法人资格。</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基层工会组织具备民法通则规定的法人条件的，依法取得社会团体法人资格。</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第十五条 基层工会委员会每届任期三年或者五年。各级地方总工会委员会和产业工会委员会每届任期五年。</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第十六条 基层工会委员会定期召开会员大会或者会员代表大会，讨论决定工会工作的重大问题。经基层工会委员会或者三分之一以上的工会会员提议，可以临时召开会员大会或者会员代表大会。</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第十七条 工会主席、副主席任期未满时，不得随意调动其工作。因工作需要调动时，应当征得本级工会委员会和上一级工会的同意。</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罢免工会主席、副主席必须召开会员大会或者会员代表大会讨论，非经会员大会全体会员或者会员代表大会全体代表过半数通过，不得罢免。</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第十八条 基层工会专职主席、副主席或者委员自任职之日起，其劳动合同期限自动延长，延长期限相当于其任职期间；非专职主席、副主席或者委员自任职之日起，其尚未履行的</w:t>
            </w:r>
            <w:r w:rsidRPr="002A14C4">
              <w:rPr>
                <w:rFonts w:ascii="仿宋" w:eastAsia="仿宋" w:hAnsi="仿宋" w:cs="宋体" w:hint="eastAsia"/>
                <w:color w:val="333333"/>
                <w:kern w:val="0"/>
                <w:sz w:val="32"/>
                <w:szCs w:val="32"/>
              </w:rPr>
              <w:lastRenderedPageBreak/>
              <w:t>劳动合同期限短于任期的，劳动合同期限自动延长至任期期满。但是，任职期间个人严重过失或者达到法定退休年龄的除外。</w:t>
            </w:r>
          </w:p>
          <w:p w:rsidR="002A14C4" w:rsidRPr="002A14C4" w:rsidRDefault="002A14C4" w:rsidP="002A14C4">
            <w:pPr>
              <w:widowControl/>
              <w:spacing w:line="300" w:lineRule="atLeast"/>
              <w:ind w:left="45" w:right="45"/>
              <w:jc w:val="center"/>
              <w:rPr>
                <w:rFonts w:ascii="仿宋" w:eastAsia="仿宋" w:hAnsi="仿宋" w:cs="宋体" w:hint="eastAsia"/>
                <w:color w:val="333333"/>
                <w:kern w:val="0"/>
                <w:sz w:val="32"/>
                <w:szCs w:val="32"/>
              </w:rPr>
            </w:pPr>
          </w:p>
          <w:p w:rsidR="002A14C4" w:rsidRPr="002A14C4" w:rsidRDefault="002A14C4" w:rsidP="002A14C4">
            <w:pPr>
              <w:widowControl/>
              <w:spacing w:line="300" w:lineRule="atLeast"/>
              <w:ind w:left="45" w:right="45"/>
              <w:jc w:val="center"/>
              <w:rPr>
                <w:rFonts w:ascii="仿宋" w:eastAsia="仿宋" w:hAnsi="仿宋" w:cs="宋体" w:hint="eastAsia"/>
                <w:color w:val="333333"/>
                <w:kern w:val="0"/>
                <w:sz w:val="32"/>
                <w:szCs w:val="32"/>
              </w:rPr>
            </w:pPr>
            <w:r w:rsidRPr="002A14C4">
              <w:rPr>
                <w:rFonts w:ascii="仿宋" w:eastAsia="仿宋" w:hAnsi="仿宋" w:cs="宋体" w:hint="eastAsia"/>
                <w:b/>
                <w:bCs/>
                <w:color w:val="333333"/>
                <w:kern w:val="0"/>
                <w:sz w:val="32"/>
                <w:szCs w:val="32"/>
              </w:rPr>
              <w:t>第三章 工会的权利和义务</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第十九条 企业、事业单位违反职工代表大会制度和其他民主管理制度，工会有权要求纠正，保障职工依法行使民主管理的权利。</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法律、法规规定应当提交职工大会或者职工代表大会审议、通过、决定的事项，企业、事业单位应当依法办理。</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第二十条 工会帮助、指导职工与企业以及实行企业化管理的事业单位签订劳动合同。</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工会代表职工与企业以及实行企业化管理的事业单位进行平等协商，签订集体合同。集体合同草案应当提交职工代表大会或者全体职工讨论通过。</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工会签订集体合同，上级工会应当给予支持和帮助。</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企业违反集体合同，侵犯职工劳动权益的，工会可以依法要求企业承担责任；因履行集体合同发生争议，经协商解决不成的，工会可以向劳动争议仲裁机构提请仲裁，仲裁机构不予受理或者对仲裁裁决不服的，可以向人民法院提起诉讼。</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第二十一条 企业、事业单位处分职工，工会认为不适当的，有权提出意见。</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lastRenderedPageBreak/>
              <w:t>企业单方面解除职工劳动合同时，应当事先将理由通知工会，工会认为企业违反法律、法规和有关合同，要求重新研究处理时，企业应当研究工会的意见，并将处理结果书面通知工会。</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职工认为企业侵犯其劳动权益而申请劳动争议仲裁或者向人民法院提起诉讼的，工会应当给予支持和帮助。</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第二十二条 企业、事业单位违反劳动法律、法规规定，有下列侵犯职工劳动权益情形，工会应当代表职工与企业、事业单位交涉，要求企业、事业单位采取措施予以改正；企业、事业单位应当予以研究处理，并向工会</w:t>
            </w:r>
            <w:proofErr w:type="gramStart"/>
            <w:r w:rsidRPr="002A14C4">
              <w:rPr>
                <w:rFonts w:ascii="仿宋" w:eastAsia="仿宋" w:hAnsi="仿宋" w:cs="宋体" w:hint="eastAsia"/>
                <w:color w:val="333333"/>
                <w:kern w:val="0"/>
                <w:sz w:val="32"/>
                <w:szCs w:val="32"/>
              </w:rPr>
              <w:t>作出</w:t>
            </w:r>
            <w:proofErr w:type="gramEnd"/>
            <w:r w:rsidRPr="002A14C4">
              <w:rPr>
                <w:rFonts w:ascii="仿宋" w:eastAsia="仿宋" w:hAnsi="仿宋" w:cs="宋体" w:hint="eastAsia"/>
                <w:color w:val="333333"/>
                <w:kern w:val="0"/>
                <w:sz w:val="32"/>
                <w:szCs w:val="32"/>
              </w:rPr>
              <w:t>答复；企业、事业单位拒不改正的，工会可以请求当地人民政府依法</w:t>
            </w:r>
            <w:proofErr w:type="gramStart"/>
            <w:r w:rsidRPr="002A14C4">
              <w:rPr>
                <w:rFonts w:ascii="仿宋" w:eastAsia="仿宋" w:hAnsi="仿宋" w:cs="宋体" w:hint="eastAsia"/>
                <w:color w:val="333333"/>
                <w:kern w:val="0"/>
                <w:sz w:val="32"/>
                <w:szCs w:val="32"/>
              </w:rPr>
              <w:t>作出</w:t>
            </w:r>
            <w:proofErr w:type="gramEnd"/>
            <w:r w:rsidRPr="002A14C4">
              <w:rPr>
                <w:rFonts w:ascii="仿宋" w:eastAsia="仿宋" w:hAnsi="仿宋" w:cs="宋体" w:hint="eastAsia"/>
                <w:color w:val="333333"/>
                <w:kern w:val="0"/>
                <w:sz w:val="32"/>
                <w:szCs w:val="32"/>
              </w:rPr>
              <w:t>处理：</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（一）克扣职工工资的；</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（二）不提供劳动安全卫生条件的；</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（三）随意延长劳动时间的；</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（四）侵犯女职工和未成年工特殊权益的；</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（五）其他严重侵犯职工劳动权益的。</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第二十三条 工会依照国家规定对新建、扩建企业和技术改造工程中的劳动条件和安全卫生设施与主体工程同时设计、同时施工、同时投产使用进行监督。对工会提出的意见，企业或者主管部门应当认真处理，并将处理结果书面通知工会。</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lastRenderedPageBreak/>
              <w:t>第二十四条 工会发现企业违章指挥、强令工人冒险作业，或者生产过程中发现明显重大事故隐患和职业危害，有权提出解决的建议，企业应当及时研究答复；发现危及职工生命安全的情况时，工会有权向企业建议组织职工撤离危险现场，企业必须及时</w:t>
            </w:r>
            <w:proofErr w:type="gramStart"/>
            <w:r w:rsidRPr="002A14C4">
              <w:rPr>
                <w:rFonts w:ascii="仿宋" w:eastAsia="仿宋" w:hAnsi="仿宋" w:cs="宋体" w:hint="eastAsia"/>
                <w:color w:val="333333"/>
                <w:kern w:val="0"/>
                <w:sz w:val="32"/>
                <w:szCs w:val="32"/>
              </w:rPr>
              <w:t>作出</w:t>
            </w:r>
            <w:proofErr w:type="gramEnd"/>
            <w:r w:rsidRPr="002A14C4">
              <w:rPr>
                <w:rFonts w:ascii="仿宋" w:eastAsia="仿宋" w:hAnsi="仿宋" w:cs="宋体" w:hint="eastAsia"/>
                <w:color w:val="333333"/>
                <w:kern w:val="0"/>
                <w:sz w:val="32"/>
                <w:szCs w:val="32"/>
              </w:rPr>
              <w:t>处理决定。</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第二十五条 工会有权对企业、事业单位侵犯职工合法权益的问题进行调查，有关单位应当予以协助。</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第二十六条 职工因工伤亡事故和其他严重危害职工健康问题的调查处理，必须有工会参加。工会应当向有关部门提出处理意见，并有权要求追究直接负责的主管人员和有关责任人员的责任。对工会提出的意见，应当及时研究，给予答复。</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第二十七条 企业、事业单位发生停工、怠工事件，工会应当代表职工同企业、事业单位或者有关方面协商，反映职工的意见和要求并提出解决意见。对于职工的合理要求，企业、事业单位应当予以解决。工会协助企业、事业单位做好工作，尽快恢复生产、工作秩序。</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第二十八条 工会参加企业的劳动争议调解工作。</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地方劳动争议仲裁组织应当有同级工会代表参加。</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第二十九条 县级以上各级总工会可以为所属工会和职工提供法律服务。</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第三十条 工会协助企业、事业单位、机关办好职工集体福利事业，做好工资、劳动安全卫生和社会保险工作。</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lastRenderedPageBreak/>
              <w:t>第三十一条 工会会同企业、事业单位教育职工以国家主人翁态度对待劳动，爱护国家和企业的财产，组织职工开展群众性的合理化建议、技术革新活动，进行业余文化技术学习和职工培训，组织职工开展文娱、体育活动。</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第三十二条 根据政府委托，工会与有关部门共同做好劳动模范和先进生产（工作）者的评选、表彰、培养和管理工作。</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第三十三条 国家机关在组织起草或者修改直接涉及职工切身利益的法律、法规、规章时，应当听取工会意见。</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县级以上各级人民政府制定国民经济和社会发展计划，对涉及职工利益的重大问题，应当听取同级工会的意见。</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县级以上各级人民政府及其有关部门研究制定劳动就业、工资、劳动安全卫生、社会保险等涉及职工切身利益的政策、措施时，应当吸收同级工会参加研究，听取工会意见。</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第三十四条 县级以上地方各级人民政府可以召开会议或者采取适当方式，向同级工会通报政府的重要的工作部署和与工会工作有关的行政措施，研究解决工会反映的职工群众的意见和要求。</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各级人民政府劳动行政部门应当会同同级工会和企业方面代表，建立劳动关系三方协商机制，共同研究解决劳动关系方面的重大问题。</w:t>
            </w:r>
          </w:p>
          <w:p w:rsidR="002A14C4" w:rsidRPr="002A14C4" w:rsidRDefault="002A14C4" w:rsidP="002A14C4">
            <w:pPr>
              <w:widowControl/>
              <w:spacing w:line="300" w:lineRule="atLeast"/>
              <w:ind w:left="45" w:right="45"/>
              <w:jc w:val="center"/>
              <w:rPr>
                <w:rFonts w:ascii="仿宋" w:eastAsia="仿宋" w:hAnsi="仿宋" w:cs="宋体" w:hint="eastAsia"/>
                <w:color w:val="333333"/>
                <w:kern w:val="0"/>
                <w:sz w:val="32"/>
                <w:szCs w:val="32"/>
              </w:rPr>
            </w:pPr>
          </w:p>
          <w:p w:rsidR="002A14C4" w:rsidRPr="002A14C4" w:rsidRDefault="002A14C4" w:rsidP="002A14C4">
            <w:pPr>
              <w:widowControl/>
              <w:spacing w:line="300" w:lineRule="atLeast"/>
              <w:ind w:left="45" w:right="45"/>
              <w:jc w:val="center"/>
              <w:rPr>
                <w:rFonts w:ascii="仿宋" w:eastAsia="仿宋" w:hAnsi="仿宋" w:cs="宋体" w:hint="eastAsia"/>
                <w:color w:val="333333"/>
                <w:kern w:val="0"/>
                <w:sz w:val="32"/>
                <w:szCs w:val="32"/>
              </w:rPr>
            </w:pPr>
            <w:r w:rsidRPr="002A14C4">
              <w:rPr>
                <w:rFonts w:ascii="仿宋" w:eastAsia="仿宋" w:hAnsi="仿宋" w:cs="宋体" w:hint="eastAsia"/>
                <w:b/>
                <w:bCs/>
                <w:color w:val="333333"/>
                <w:kern w:val="0"/>
                <w:sz w:val="32"/>
                <w:szCs w:val="32"/>
              </w:rPr>
              <w:t>第四章 基层工会组织</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lastRenderedPageBreak/>
              <w:t>第三十五条 国有企业职工代表大会是企业实行民主管理的基本形式，是职工行使民主管理权力的机构，依照法律规定行使职权。</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国有企业的工会委员会是职工代表大会的工作机构，负责职工代表大会的日常工作，检查、督促职工代表大会决议的执行。</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第三十六条 集体企业的工会委员会，应当支持和组织职工参加民主管理和民主监督，维护职工选举和罢免管理人员、决定经营管理的重大问题的权力。</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第三十七条 本法第三十五条、第三十六条规定以外的其他企业、事业单位的工会委员会，依照法律规定组织职工采取与企业、事业单位相适应的形式，参与企业、事业单位民主管理。</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第三十八条 企业、事业单位研究经营管理和发展的重大问题应当听取工会的意见；召开讨论有关工资、福利、劳动安全卫生、社会保险等涉及职工切身利益的会议，必须有工会代表参加。</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企业、事业单位应当支持工会依法开展工作，工会应当支持企业、事业单位依法行使经营管理权。</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第三十九条 公司的董事会、监事会中职工代表的产生，依照公司法有关规定执行。</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第四十条 基层工会委员会召开会议或者组织职工活动，应</w:t>
            </w:r>
            <w:r w:rsidRPr="002A14C4">
              <w:rPr>
                <w:rFonts w:ascii="仿宋" w:eastAsia="仿宋" w:hAnsi="仿宋" w:cs="宋体" w:hint="eastAsia"/>
                <w:color w:val="333333"/>
                <w:kern w:val="0"/>
                <w:sz w:val="32"/>
                <w:szCs w:val="32"/>
              </w:rPr>
              <w:lastRenderedPageBreak/>
              <w:t>当在生产或者工作时间以外进行，需要占用生产或者工作时间的，应当事先征得企业、事业单位的同意。</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基层工会的非专职委员占用生产或者工作时间参加会议或者从事工会工作，每月不超过三个工作日，其工资照发，其他待遇不受影响。</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第四十一条 企业、事业单位、机关工会委员会的专职工作人员的工资、奖励、补贴，由所在单位支付。社会保险和其他福利待遇等，享受本单位职工同等待遇。</w:t>
            </w:r>
          </w:p>
          <w:p w:rsidR="002A14C4" w:rsidRPr="002A14C4" w:rsidRDefault="002A14C4" w:rsidP="002A14C4">
            <w:pPr>
              <w:widowControl/>
              <w:spacing w:line="300" w:lineRule="atLeast"/>
              <w:ind w:left="45" w:right="45"/>
              <w:jc w:val="center"/>
              <w:rPr>
                <w:rFonts w:ascii="仿宋" w:eastAsia="仿宋" w:hAnsi="仿宋" w:cs="宋体" w:hint="eastAsia"/>
                <w:color w:val="333333"/>
                <w:kern w:val="0"/>
                <w:sz w:val="32"/>
                <w:szCs w:val="32"/>
              </w:rPr>
            </w:pPr>
          </w:p>
          <w:p w:rsidR="002A14C4" w:rsidRPr="002A14C4" w:rsidRDefault="002A14C4" w:rsidP="002A14C4">
            <w:pPr>
              <w:widowControl/>
              <w:spacing w:line="300" w:lineRule="atLeast"/>
              <w:ind w:left="45" w:right="45"/>
              <w:jc w:val="center"/>
              <w:rPr>
                <w:rFonts w:ascii="仿宋" w:eastAsia="仿宋" w:hAnsi="仿宋" w:cs="宋体" w:hint="eastAsia"/>
                <w:color w:val="333333"/>
                <w:kern w:val="0"/>
                <w:sz w:val="32"/>
                <w:szCs w:val="32"/>
              </w:rPr>
            </w:pPr>
          </w:p>
          <w:p w:rsidR="002A14C4" w:rsidRPr="002A14C4" w:rsidRDefault="002A14C4" w:rsidP="002A14C4">
            <w:pPr>
              <w:widowControl/>
              <w:spacing w:line="300" w:lineRule="atLeast"/>
              <w:ind w:left="45" w:right="45"/>
              <w:jc w:val="center"/>
              <w:rPr>
                <w:rFonts w:ascii="仿宋" w:eastAsia="仿宋" w:hAnsi="仿宋" w:cs="宋体" w:hint="eastAsia"/>
                <w:color w:val="333333"/>
                <w:kern w:val="0"/>
                <w:sz w:val="32"/>
                <w:szCs w:val="32"/>
              </w:rPr>
            </w:pPr>
            <w:r w:rsidRPr="002A14C4">
              <w:rPr>
                <w:rFonts w:ascii="仿宋" w:eastAsia="仿宋" w:hAnsi="仿宋" w:cs="宋体" w:hint="eastAsia"/>
                <w:b/>
                <w:bCs/>
                <w:color w:val="333333"/>
                <w:kern w:val="0"/>
                <w:sz w:val="32"/>
                <w:szCs w:val="32"/>
              </w:rPr>
              <w:t>第五章 工会的经费和财产</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第四十二条 工会经费的来源：</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（一）工会会员缴纳的会费；</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（二）建立工会组织的企业、事业单位、机关按每月全部职工工资总额的百分之二向工会拨缴的经费；</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（三）工会所属的企业、事业单位上缴的收入；</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（四）人民政府的补助；</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（五）其他收入。</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前款第二项规定的企业、事业单位拨缴的经费在税前列支。</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工会经费主要用于为职工服务和工会活动。经费使用的具体办法由中华全国总工会制定。</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第四十三条 企业、事业单位无正当理由拖延或者拒不拨缴</w:t>
            </w:r>
            <w:r w:rsidRPr="002A14C4">
              <w:rPr>
                <w:rFonts w:ascii="仿宋" w:eastAsia="仿宋" w:hAnsi="仿宋" w:cs="宋体" w:hint="eastAsia"/>
                <w:color w:val="333333"/>
                <w:kern w:val="0"/>
                <w:sz w:val="32"/>
                <w:szCs w:val="32"/>
              </w:rPr>
              <w:lastRenderedPageBreak/>
              <w:t>工会经费，基层工会或者上级工会可以向当地人民法院申请支付令；拒不执行支付令的，工会可以依法申请人民法院强制执行。</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第四十四条 工会应当根据经费独立原则，建立预算、决算和经费审查监督制度。</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各级工会建立经费审查委员会。</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各级工会经费收支情况应当由同级工会经费审查委员会审查，并且定期向会员大会或者会员代表大会报告，接受监督。工会会员大会或者会员代表大会有权对经费使用情况提出意见。</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工会经费的使用应当依法接受国家的监督。</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第四十五条 各级人民政府和企业、事业单位、机关应当为工会办公和开展活动，提供必要的设施和活动场所等物质条件。</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第四十六条 工会的财产、经费和国家拨给工会使用的不动产，任何组织和个人不得侵占、挪用和任意调拨。</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第四十七条 工会所属的为职工服务的企业、事业单位，其隶属关系不得随意改变。</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第四十八条 县级以上各级工会的离休、退休人员的待遇，与国家机关工作人员同等对待。</w:t>
            </w:r>
          </w:p>
          <w:p w:rsidR="002A14C4" w:rsidRPr="002A14C4" w:rsidRDefault="002A14C4" w:rsidP="002A14C4">
            <w:pPr>
              <w:widowControl/>
              <w:jc w:val="center"/>
              <w:rPr>
                <w:rFonts w:ascii="仿宋" w:eastAsia="仿宋" w:hAnsi="仿宋" w:cs="宋体" w:hint="eastAsia"/>
                <w:color w:val="333333"/>
                <w:kern w:val="0"/>
                <w:sz w:val="32"/>
                <w:szCs w:val="32"/>
              </w:rPr>
            </w:pPr>
          </w:p>
          <w:p w:rsidR="002A14C4" w:rsidRPr="002A14C4" w:rsidRDefault="002A14C4" w:rsidP="002A14C4">
            <w:pPr>
              <w:widowControl/>
              <w:jc w:val="center"/>
              <w:rPr>
                <w:rFonts w:ascii="仿宋" w:eastAsia="仿宋" w:hAnsi="仿宋" w:cs="宋体" w:hint="eastAsia"/>
                <w:color w:val="333333"/>
                <w:kern w:val="0"/>
                <w:sz w:val="32"/>
                <w:szCs w:val="32"/>
              </w:rPr>
            </w:pPr>
          </w:p>
          <w:p w:rsidR="002A14C4" w:rsidRPr="002A14C4" w:rsidRDefault="002A14C4" w:rsidP="002A14C4">
            <w:pPr>
              <w:widowControl/>
              <w:spacing w:line="300" w:lineRule="atLeast"/>
              <w:ind w:left="45" w:right="45"/>
              <w:jc w:val="center"/>
              <w:rPr>
                <w:rFonts w:ascii="仿宋" w:eastAsia="仿宋" w:hAnsi="仿宋" w:cs="宋体" w:hint="eastAsia"/>
                <w:color w:val="333333"/>
                <w:kern w:val="0"/>
                <w:sz w:val="32"/>
                <w:szCs w:val="32"/>
              </w:rPr>
            </w:pPr>
            <w:r w:rsidRPr="002A14C4">
              <w:rPr>
                <w:rFonts w:ascii="仿宋" w:eastAsia="仿宋" w:hAnsi="仿宋" w:cs="宋体" w:hint="eastAsia"/>
                <w:b/>
                <w:bCs/>
                <w:color w:val="333333"/>
                <w:kern w:val="0"/>
                <w:sz w:val="32"/>
                <w:szCs w:val="32"/>
              </w:rPr>
              <w:lastRenderedPageBreak/>
              <w:t>第六章 法律责任</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第四十九条 工会对违反本法规定侵犯其合法权益的，有权提请人民政府或者有关部门予以处理，或者向人民法院提起诉讼。</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第五十条 违反本法第三条、第十一条规定，阻挠职工依法参加和组织工会或者阻挠上级工会帮助、指导职工筹建工会的，由劳动行政部门责令其改正；拒不改正的，由劳动行政部门提请县级以上人民政府处理；以暴力、威胁等手段阻挠造成严重后果，构成犯罪的，依法追究刑事责任。</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第五十一条 违反本法规定，对依法履行职责的工会工作人员无正当理由调动工作岗位，进行打击报复的，由劳动行政部门责令改正、恢复原工作；造成损失的，给予赔偿。</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对依法履行职责的工会工作人员进行侮辱、诽谤或者进行人身伤害，构成犯罪的，依法追究刑事责任；尚未构成犯罪的，由公安机关依照治安管理处罚条例的规定处罚。</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第五十二条 违反本法规定，有下列情形之一的，由劳动行政部门责令恢复其工作，并补发被解除劳动合同期间应得的报酬，或者责令给予本人年收入二倍的赔偿：</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（一）职工因参加工会活动而被解除劳动合同的；</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（二）工会工作人员因履行本法规定的职责而被解除劳动合同的。</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第五十三条 违反本法规定，有下列情形之一的，由县级以</w:t>
            </w:r>
            <w:r w:rsidRPr="002A14C4">
              <w:rPr>
                <w:rFonts w:ascii="仿宋" w:eastAsia="仿宋" w:hAnsi="仿宋" w:cs="宋体" w:hint="eastAsia"/>
                <w:color w:val="333333"/>
                <w:kern w:val="0"/>
                <w:sz w:val="32"/>
                <w:szCs w:val="32"/>
              </w:rPr>
              <w:lastRenderedPageBreak/>
              <w:t>上人民政府责令改正，依法处理：</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（一）妨碍工会组织职工通过职工代表大会和其他形式依法行使民主权利的；</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（二）非法撤销、合并工会组织的；</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（三）妨碍工会参加职工因工伤亡事故以及其他侵犯职工合法权益问题的调查处理的；</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（四）无正当理由拒绝进行平等协商的。</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第五十四条 违反本法第四十六条规定，侵占工会经费和财产拒不返还的，工会可以向人民法院提起诉讼，要求返还，并赔偿损失。</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第五十五条 工会工作人员违反本法规定，损害职工或者工会权益的，由同级工会或者上级工会责令改正，或者予以处分；情节严重的，依照《中国工会章程》予以罢免；造成损失的，应当承担赔偿责任；构成犯罪的，依法追究刑事责任。</w:t>
            </w:r>
          </w:p>
          <w:p w:rsidR="002A14C4" w:rsidRPr="002A14C4" w:rsidRDefault="002A14C4" w:rsidP="002A14C4">
            <w:pPr>
              <w:widowControl/>
              <w:spacing w:line="300" w:lineRule="atLeast"/>
              <w:ind w:left="45" w:right="45"/>
              <w:jc w:val="center"/>
              <w:rPr>
                <w:rFonts w:ascii="仿宋" w:eastAsia="仿宋" w:hAnsi="仿宋" w:cs="宋体" w:hint="eastAsia"/>
                <w:color w:val="333333"/>
                <w:kern w:val="0"/>
                <w:sz w:val="32"/>
                <w:szCs w:val="32"/>
              </w:rPr>
            </w:pPr>
          </w:p>
          <w:p w:rsidR="002A14C4" w:rsidRPr="002A14C4" w:rsidRDefault="002A14C4" w:rsidP="002A14C4">
            <w:pPr>
              <w:widowControl/>
              <w:spacing w:line="300" w:lineRule="atLeast"/>
              <w:ind w:left="45" w:right="45"/>
              <w:jc w:val="center"/>
              <w:rPr>
                <w:rFonts w:ascii="仿宋" w:eastAsia="仿宋" w:hAnsi="仿宋" w:cs="宋体" w:hint="eastAsia"/>
                <w:color w:val="333333"/>
                <w:kern w:val="0"/>
                <w:sz w:val="32"/>
                <w:szCs w:val="32"/>
              </w:rPr>
            </w:pPr>
            <w:r w:rsidRPr="002A14C4">
              <w:rPr>
                <w:rFonts w:ascii="仿宋" w:eastAsia="仿宋" w:hAnsi="仿宋" w:cs="宋体" w:hint="eastAsia"/>
                <w:b/>
                <w:bCs/>
                <w:color w:val="333333"/>
                <w:kern w:val="0"/>
                <w:sz w:val="32"/>
                <w:szCs w:val="32"/>
              </w:rPr>
              <w:t>第七章 附 则</w:t>
            </w:r>
          </w:p>
          <w:p w:rsidR="002A14C4" w:rsidRPr="002A14C4" w:rsidRDefault="002A14C4" w:rsidP="002A14C4">
            <w:pPr>
              <w:widowControl/>
              <w:spacing w:line="300" w:lineRule="atLeast"/>
              <w:ind w:left="45" w:right="45"/>
              <w:jc w:val="left"/>
              <w:rPr>
                <w:rFonts w:ascii="仿宋" w:eastAsia="仿宋" w:hAnsi="仿宋" w:cs="宋体" w:hint="eastAsia"/>
                <w:color w:val="333333"/>
                <w:kern w:val="0"/>
                <w:sz w:val="32"/>
                <w:szCs w:val="32"/>
              </w:rPr>
            </w:pPr>
            <w:r w:rsidRPr="002A14C4">
              <w:rPr>
                <w:rFonts w:ascii="仿宋" w:eastAsia="仿宋" w:hAnsi="仿宋" w:cs="宋体" w:hint="eastAsia"/>
                <w:color w:val="333333"/>
                <w:kern w:val="0"/>
                <w:sz w:val="32"/>
                <w:szCs w:val="32"/>
              </w:rPr>
              <w:t>第五十六条 中华全国总工会会同有关国家机关制定机关工会实施本法的具体办法。</w:t>
            </w:r>
          </w:p>
          <w:p w:rsidR="002A14C4" w:rsidRPr="002A14C4" w:rsidRDefault="002A14C4" w:rsidP="002A14C4">
            <w:pPr>
              <w:widowControl/>
              <w:spacing w:line="300" w:lineRule="atLeast"/>
              <w:ind w:left="45" w:right="45"/>
              <w:jc w:val="left"/>
              <w:rPr>
                <w:rFonts w:ascii="仿宋" w:eastAsia="仿宋" w:hAnsi="仿宋" w:cs="宋体"/>
                <w:color w:val="333333"/>
                <w:kern w:val="0"/>
                <w:sz w:val="32"/>
                <w:szCs w:val="32"/>
              </w:rPr>
            </w:pPr>
            <w:r w:rsidRPr="002A14C4">
              <w:rPr>
                <w:rFonts w:ascii="仿宋" w:eastAsia="仿宋" w:hAnsi="仿宋" w:cs="宋体" w:hint="eastAsia"/>
                <w:color w:val="333333"/>
                <w:kern w:val="0"/>
                <w:sz w:val="32"/>
                <w:szCs w:val="32"/>
              </w:rPr>
              <w:t>第五十七条 本法自公布之日起施行。１９５０年６月２９日中央人民政府颁布的《中华人民共和国工会法》同时废止。</w:t>
            </w:r>
          </w:p>
        </w:tc>
      </w:tr>
      <w:bookmarkEnd w:id="0"/>
    </w:tbl>
    <w:p w:rsidR="00C3516C" w:rsidRPr="002A14C4" w:rsidRDefault="00C3516C"/>
    <w:sectPr w:rsidR="00C3516C" w:rsidRPr="002A14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4C4"/>
    <w:rsid w:val="002A14C4"/>
    <w:rsid w:val="00C35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926</Words>
  <Characters>5283</Characters>
  <Application>Microsoft Office Word</Application>
  <DocSecurity>0</DocSecurity>
  <Lines>44</Lines>
  <Paragraphs>12</Paragraphs>
  <ScaleCrop>false</ScaleCrop>
  <Company>甘肃泰鑫科技发展有限公司</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2018-10-17T02:16:00Z</dcterms:created>
  <dcterms:modified xsi:type="dcterms:W3CDTF">2018-10-17T02:20:00Z</dcterms:modified>
</cp:coreProperties>
</file>